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889" w:rsidRDefault="00533889">
      <w:pPr>
        <w:pStyle w:val="af3"/>
        <w:jc w:val="center"/>
        <w:rPr>
          <w:rFonts w:ascii="Times New Roman" w:hAnsi="Times New Roman"/>
          <w:b/>
          <w:sz w:val="16"/>
          <w:szCs w:val="16"/>
        </w:rPr>
      </w:pPr>
    </w:p>
    <w:p w:rsidR="00533889" w:rsidRDefault="00113ADA">
      <w:pPr>
        <w:jc w:val="center"/>
        <w:rPr>
          <w:b/>
          <w:sz w:val="28"/>
          <w:szCs w:val="28"/>
        </w:rPr>
      </w:pPr>
      <w:bookmarkStart w:id="0" w:name="_GoBack"/>
      <w:bookmarkEnd w:id="0"/>
      <w:r>
        <w:rPr>
          <w:b/>
          <w:sz w:val="28"/>
          <w:szCs w:val="28"/>
        </w:rPr>
        <w:t>РОССИЙСКАЯ ФЕДЕРАЦИЯ</w:t>
      </w:r>
    </w:p>
    <w:p w:rsidR="00533889" w:rsidRDefault="00113ADA">
      <w:pPr>
        <w:jc w:val="center"/>
        <w:rPr>
          <w:b/>
          <w:sz w:val="28"/>
          <w:szCs w:val="28"/>
        </w:rPr>
      </w:pPr>
      <w:r>
        <w:rPr>
          <w:b/>
          <w:sz w:val="28"/>
          <w:szCs w:val="28"/>
        </w:rPr>
        <w:t>Красноярский край Березовский район</w:t>
      </w:r>
    </w:p>
    <w:p w:rsidR="00533889" w:rsidRDefault="00113ADA">
      <w:pPr>
        <w:jc w:val="center"/>
        <w:rPr>
          <w:b/>
          <w:sz w:val="28"/>
          <w:szCs w:val="28"/>
        </w:rPr>
      </w:pPr>
      <w:r>
        <w:rPr>
          <w:b/>
          <w:sz w:val="28"/>
          <w:szCs w:val="28"/>
        </w:rPr>
        <w:t>Бархатовский сельский Совет депутатов</w:t>
      </w:r>
    </w:p>
    <w:p w:rsidR="00533889" w:rsidRDefault="00533889">
      <w:pPr>
        <w:jc w:val="center"/>
        <w:rPr>
          <w:b/>
          <w:sz w:val="28"/>
          <w:szCs w:val="28"/>
        </w:rPr>
      </w:pPr>
    </w:p>
    <w:p w:rsidR="00533889" w:rsidRDefault="00113ADA">
      <w:pPr>
        <w:jc w:val="center"/>
        <w:rPr>
          <w:b/>
          <w:sz w:val="28"/>
          <w:szCs w:val="28"/>
        </w:rPr>
      </w:pPr>
      <w:proofErr w:type="gramStart"/>
      <w:r>
        <w:rPr>
          <w:b/>
          <w:sz w:val="28"/>
          <w:szCs w:val="28"/>
        </w:rPr>
        <w:t>Р</w:t>
      </w:r>
      <w:proofErr w:type="gramEnd"/>
      <w:r>
        <w:rPr>
          <w:b/>
          <w:sz w:val="28"/>
          <w:szCs w:val="28"/>
        </w:rPr>
        <w:t xml:space="preserve"> Е Ш Е Н И Е</w:t>
      </w:r>
    </w:p>
    <w:p w:rsidR="00533889" w:rsidRDefault="00533889">
      <w:pPr>
        <w:rPr>
          <w:sz w:val="28"/>
          <w:szCs w:val="28"/>
        </w:rPr>
      </w:pPr>
    </w:p>
    <w:tbl>
      <w:tblPr>
        <w:tblW w:w="0" w:type="auto"/>
        <w:tblLook w:val="04A0" w:firstRow="1" w:lastRow="0" w:firstColumn="1" w:lastColumn="0" w:noHBand="0" w:noVBand="1"/>
      </w:tblPr>
      <w:tblGrid>
        <w:gridCol w:w="3115"/>
        <w:gridCol w:w="3115"/>
        <w:gridCol w:w="3115"/>
      </w:tblGrid>
      <w:tr w:rsidR="00533889">
        <w:tc>
          <w:tcPr>
            <w:tcW w:w="3115" w:type="dxa"/>
          </w:tcPr>
          <w:p w:rsidR="00533889" w:rsidRDefault="006A3778" w:rsidP="00D94DEC">
            <w:pPr>
              <w:rPr>
                <w:sz w:val="28"/>
                <w:szCs w:val="28"/>
              </w:rPr>
            </w:pPr>
            <w:r>
              <w:rPr>
                <w:sz w:val="28"/>
                <w:szCs w:val="28"/>
              </w:rPr>
              <w:t>13.0</w:t>
            </w:r>
            <w:r w:rsidR="00D94DEC">
              <w:rPr>
                <w:sz w:val="28"/>
                <w:szCs w:val="28"/>
              </w:rPr>
              <w:t>3</w:t>
            </w:r>
            <w:r w:rsidR="00113ADA">
              <w:rPr>
                <w:sz w:val="28"/>
                <w:szCs w:val="28"/>
              </w:rPr>
              <w:t>.2025 г.</w:t>
            </w:r>
          </w:p>
        </w:tc>
        <w:tc>
          <w:tcPr>
            <w:tcW w:w="3115" w:type="dxa"/>
          </w:tcPr>
          <w:p w:rsidR="00533889" w:rsidRDefault="00113ADA">
            <w:pPr>
              <w:jc w:val="center"/>
              <w:rPr>
                <w:b/>
                <w:sz w:val="28"/>
                <w:szCs w:val="28"/>
              </w:rPr>
            </w:pPr>
            <w:r>
              <w:rPr>
                <w:sz w:val="28"/>
                <w:szCs w:val="28"/>
              </w:rPr>
              <w:t>с. Бархатово</w:t>
            </w:r>
          </w:p>
        </w:tc>
        <w:tc>
          <w:tcPr>
            <w:tcW w:w="3115" w:type="dxa"/>
          </w:tcPr>
          <w:p w:rsidR="00533889" w:rsidRDefault="006A3778">
            <w:pPr>
              <w:jc w:val="right"/>
              <w:rPr>
                <w:sz w:val="28"/>
                <w:szCs w:val="28"/>
              </w:rPr>
            </w:pPr>
            <w:r>
              <w:rPr>
                <w:sz w:val="28"/>
                <w:szCs w:val="28"/>
              </w:rPr>
              <w:t>№ 57-1</w:t>
            </w:r>
          </w:p>
        </w:tc>
      </w:tr>
    </w:tbl>
    <w:p w:rsidR="00533889" w:rsidRDefault="00533889">
      <w:pPr>
        <w:pStyle w:val="af3"/>
        <w:rPr>
          <w:rFonts w:ascii="Times New Roman" w:hAnsi="Times New Roman"/>
          <w:sz w:val="20"/>
          <w:szCs w:val="28"/>
        </w:rPr>
      </w:pPr>
    </w:p>
    <w:p w:rsidR="00533889" w:rsidRDefault="00113ADA">
      <w:pPr>
        <w:pStyle w:val="1"/>
        <w:rPr>
          <w:b/>
        </w:rPr>
      </w:pPr>
      <w:r>
        <w:t>О внесении изменений и дополнений в Устав Бархатовского сельсовета Березовского района Красноярского края</w:t>
      </w:r>
    </w:p>
    <w:p w:rsidR="00533889" w:rsidRDefault="00533889">
      <w:pPr>
        <w:jc w:val="both"/>
        <w:rPr>
          <w:sz w:val="28"/>
          <w:szCs w:val="28"/>
        </w:rPr>
      </w:pPr>
    </w:p>
    <w:p w:rsidR="00533889" w:rsidRDefault="00113ADA">
      <w:pPr>
        <w:pStyle w:val="ad"/>
        <w:spacing w:before="0" w:after="0"/>
        <w:jc w:val="both"/>
        <w:rPr>
          <w:rFonts w:ascii="Times New Roman" w:hAnsi="Times New Roman" w:cs="Times New Roman"/>
          <w:b w:val="0"/>
          <w:i/>
          <w:sz w:val="28"/>
          <w:szCs w:val="28"/>
        </w:rPr>
      </w:pPr>
      <w:r>
        <w:rPr>
          <w:rFonts w:ascii="Times New Roman" w:hAnsi="Times New Roman" w:cs="Times New Roman"/>
          <w:b w:val="0"/>
          <w:sz w:val="28"/>
          <w:szCs w:val="28"/>
        </w:rPr>
        <w:t>В целях приведения Устава Бархатовского сельсовета Березовского района Красноярского края в соответствие с требованиями Федерального закона от 06.10.2003 №131-ФЗ «Об общих принципах организации местного самоуправления в Российской Федерации», руководствуясь Уставом Бархатовского сельсовета Березовского района Красноярского края, Бархатовский сельский Совет депутатов,</w:t>
      </w:r>
    </w:p>
    <w:p w:rsidR="00533889" w:rsidRDefault="00533889">
      <w:pPr>
        <w:pStyle w:val="ad"/>
        <w:spacing w:before="0" w:after="0"/>
        <w:jc w:val="both"/>
        <w:rPr>
          <w:rFonts w:ascii="Times New Roman" w:hAnsi="Times New Roman" w:cs="Times New Roman"/>
          <w:sz w:val="20"/>
          <w:szCs w:val="28"/>
        </w:rPr>
      </w:pPr>
    </w:p>
    <w:p w:rsidR="00533889" w:rsidRDefault="00113ADA">
      <w:pPr>
        <w:pStyle w:val="ad"/>
        <w:spacing w:before="0" w:after="0"/>
        <w:jc w:val="both"/>
        <w:rPr>
          <w:rFonts w:ascii="Times New Roman" w:hAnsi="Times New Roman" w:cs="Times New Roman"/>
          <w:b w:val="0"/>
          <w:sz w:val="28"/>
          <w:szCs w:val="28"/>
        </w:rPr>
      </w:pPr>
      <w:r>
        <w:rPr>
          <w:rFonts w:ascii="Times New Roman" w:hAnsi="Times New Roman" w:cs="Times New Roman"/>
          <w:sz w:val="28"/>
          <w:szCs w:val="28"/>
        </w:rPr>
        <w:t>РЕШИЛ</w:t>
      </w:r>
      <w:r>
        <w:rPr>
          <w:rFonts w:ascii="Times New Roman" w:hAnsi="Times New Roman" w:cs="Times New Roman"/>
          <w:b w:val="0"/>
          <w:sz w:val="28"/>
          <w:szCs w:val="28"/>
        </w:rPr>
        <w:t>:</w:t>
      </w:r>
    </w:p>
    <w:p w:rsidR="00533889" w:rsidRDefault="00533889">
      <w:pPr>
        <w:pStyle w:val="ad"/>
        <w:spacing w:before="0" w:after="0"/>
        <w:jc w:val="both"/>
        <w:rPr>
          <w:rFonts w:ascii="Times New Roman" w:hAnsi="Times New Roman" w:cs="Times New Roman"/>
          <w:b w:val="0"/>
          <w:i/>
          <w:sz w:val="16"/>
          <w:szCs w:val="16"/>
        </w:rPr>
      </w:pPr>
    </w:p>
    <w:p w:rsidR="00533889" w:rsidRDefault="00113ADA">
      <w:pPr>
        <w:pStyle w:val="af2"/>
        <w:numPr>
          <w:ilvl w:val="0"/>
          <w:numId w:val="1"/>
        </w:numPr>
        <w:tabs>
          <w:tab w:val="left" w:pos="568"/>
        </w:tabs>
        <w:spacing w:after="0" w:line="240" w:lineRule="auto"/>
        <w:ind w:left="0" w:firstLine="568"/>
        <w:jc w:val="both"/>
        <w:rPr>
          <w:rFonts w:ascii="Times New Roman" w:hAnsi="Times New Roman"/>
          <w:sz w:val="28"/>
          <w:szCs w:val="28"/>
        </w:rPr>
      </w:pPr>
      <w:r>
        <w:rPr>
          <w:rFonts w:ascii="Times New Roman" w:hAnsi="Times New Roman"/>
          <w:sz w:val="28"/>
          <w:szCs w:val="28"/>
        </w:rPr>
        <w:t>Внести в Устав Бархатовского сельсовета Березовского района Красноярского края следующие изменения и дополнения:</w:t>
      </w:r>
    </w:p>
    <w:p w:rsidR="00533889" w:rsidRDefault="00113ADA">
      <w:pPr>
        <w:pStyle w:val="ab"/>
        <w:tabs>
          <w:tab w:val="left" w:pos="851"/>
        </w:tabs>
        <w:spacing w:after="0"/>
        <w:ind w:firstLine="567"/>
        <w:jc w:val="both"/>
        <w:rPr>
          <w:sz w:val="28"/>
          <w:szCs w:val="28"/>
        </w:rPr>
      </w:pPr>
      <w:r>
        <w:rPr>
          <w:b/>
          <w:bCs/>
          <w:color w:val="000000" w:themeColor="text1"/>
          <w:sz w:val="28"/>
          <w:szCs w:val="28"/>
        </w:rPr>
        <w:t>пункт 5 статьи 39 «Пенсионное обеспечение лиц, замещающих муниципальные должности на постоянной основе» изложить в новой редакции:</w:t>
      </w:r>
    </w:p>
    <w:p w:rsidR="00533889" w:rsidRDefault="00113ADA">
      <w:pPr>
        <w:tabs>
          <w:tab w:val="left" w:pos="851"/>
        </w:tabs>
        <w:ind w:firstLine="567"/>
        <w:jc w:val="both"/>
        <w:rPr>
          <w:sz w:val="28"/>
          <w:szCs w:val="28"/>
        </w:rPr>
      </w:pPr>
      <w:r>
        <w:rPr>
          <w:sz w:val="28"/>
          <w:szCs w:val="28"/>
        </w:rPr>
        <w:t xml:space="preserve">«5. </w:t>
      </w:r>
      <w:proofErr w:type="gramStart"/>
      <w:r>
        <w:rPr>
          <w:sz w:val="28"/>
          <w:szCs w:val="28"/>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w:t>
      </w:r>
      <w:proofErr w:type="gramEnd"/>
      <w:r>
        <w:rPr>
          <w:sz w:val="28"/>
          <w:szCs w:val="28"/>
        </w:rPr>
        <w:t xml:space="preserve"> </w:t>
      </w:r>
      <w:proofErr w:type="gramStart"/>
      <w:r>
        <w:rPr>
          <w:sz w:val="28"/>
          <w:szCs w:val="28"/>
        </w:rPr>
        <w:t>местностях</w:t>
      </w:r>
      <w:proofErr w:type="gramEnd"/>
      <w:r>
        <w:rPr>
          <w:sz w:val="28"/>
          <w:szCs w:val="28"/>
        </w:rPr>
        <w:t>, в иных местностях края с особыми климатическими условиями.</w:t>
      </w:r>
    </w:p>
    <w:p w:rsidR="00533889" w:rsidRDefault="00113ADA">
      <w:pPr>
        <w:tabs>
          <w:tab w:val="left" w:pos="851"/>
        </w:tabs>
        <w:ind w:firstLine="567"/>
        <w:jc w:val="both"/>
        <w:rPr>
          <w:sz w:val="28"/>
          <w:szCs w:val="28"/>
        </w:rPr>
      </w:pPr>
      <w:r>
        <w:rPr>
          <w:sz w:val="28"/>
          <w:szCs w:val="28"/>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533889" w:rsidRDefault="00113ADA">
      <w:pPr>
        <w:tabs>
          <w:tab w:val="left" w:pos="851"/>
        </w:tabs>
        <w:ind w:firstLine="567"/>
        <w:jc w:val="both"/>
        <w:rPr>
          <w:sz w:val="28"/>
          <w:szCs w:val="28"/>
        </w:rPr>
      </w:pPr>
      <w:r>
        <w:rPr>
          <w:sz w:val="28"/>
          <w:szCs w:val="28"/>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533889" w:rsidRDefault="00113ADA">
      <w:pPr>
        <w:tabs>
          <w:tab w:val="left" w:pos="568"/>
          <w:tab w:val="left" w:pos="851"/>
          <w:tab w:val="left" w:pos="993"/>
        </w:tabs>
        <w:ind w:firstLine="567"/>
        <w:jc w:val="both"/>
        <w:rPr>
          <w:sz w:val="28"/>
          <w:szCs w:val="28"/>
        </w:rPr>
      </w:pPr>
      <w:proofErr w:type="gramStart"/>
      <w:r>
        <w:rPr>
          <w:sz w:val="28"/>
          <w:szCs w:val="28"/>
        </w:rPr>
        <w:t>Размер пенсии за выслугу лет не может быть менее 45% от величины прожиточного минимума, установленного Правительством Красноярского края для пенсионеров по центральным и южным районом Красноярского края».</w:t>
      </w:r>
      <w:proofErr w:type="gramEnd"/>
    </w:p>
    <w:p w:rsidR="00533889" w:rsidRDefault="00113ADA">
      <w:pPr>
        <w:tabs>
          <w:tab w:val="left" w:pos="568"/>
          <w:tab w:val="left" w:pos="851"/>
          <w:tab w:val="left" w:pos="993"/>
        </w:tabs>
        <w:ind w:firstLine="567"/>
        <w:jc w:val="both"/>
        <w:rPr>
          <w:sz w:val="28"/>
          <w:szCs w:val="28"/>
        </w:rPr>
      </w:pPr>
      <w:r>
        <w:rPr>
          <w:sz w:val="28"/>
          <w:szCs w:val="28"/>
        </w:rPr>
        <w:lastRenderedPageBreak/>
        <w:t xml:space="preserve">2. </w:t>
      </w:r>
      <w:r>
        <w:rPr>
          <w:color w:val="000000" w:themeColor="text1"/>
          <w:sz w:val="28"/>
          <w:szCs w:val="28"/>
        </w:rPr>
        <w:t xml:space="preserve">Разместить настоящее Решение на сайте администрации Бархатовского сельсовета </w:t>
      </w:r>
      <w:r>
        <w:rPr>
          <w:sz w:val="28"/>
          <w:szCs w:val="28"/>
        </w:rPr>
        <w:t xml:space="preserve">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w:t>
      </w:r>
      <w:proofErr w:type="gramStart"/>
      <w:r>
        <w:rPr>
          <w:sz w:val="28"/>
          <w:szCs w:val="28"/>
        </w:rPr>
        <w:t>решении</w:t>
      </w:r>
      <w:proofErr w:type="gramEnd"/>
      <w:r>
        <w:rPr>
          <w:sz w:val="28"/>
          <w:szCs w:val="28"/>
        </w:rPr>
        <w:t xml:space="preserve"> о внесении изменений в устав муниципального образования в государственный реестр уставов муниципальных образований Красноярского края</w:t>
      </w:r>
      <w:r>
        <w:rPr>
          <w:color w:val="000000" w:themeColor="text1"/>
          <w:sz w:val="28"/>
          <w:szCs w:val="28"/>
        </w:rPr>
        <w:t>.</w:t>
      </w:r>
    </w:p>
    <w:p w:rsidR="00533889" w:rsidRDefault="00113ADA">
      <w:pPr>
        <w:tabs>
          <w:tab w:val="left" w:pos="568"/>
          <w:tab w:val="left" w:pos="709"/>
          <w:tab w:val="left" w:pos="851"/>
          <w:tab w:val="left" w:pos="993"/>
        </w:tabs>
        <w:autoSpaceDE w:val="0"/>
        <w:autoSpaceDN w:val="0"/>
        <w:adjustRightInd w:val="0"/>
        <w:ind w:firstLine="567"/>
        <w:jc w:val="both"/>
        <w:rPr>
          <w:color w:val="000000" w:themeColor="text1"/>
          <w:sz w:val="28"/>
          <w:szCs w:val="28"/>
        </w:rPr>
      </w:pPr>
      <w:r>
        <w:rPr>
          <w:color w:val="000000" w:themeColor="text1"/>
          <w:sz w:val="28"/>
          <w:szCs w:val="28"/>
        </w:rPr>
        <w:t>3. Настоящее Решение подлежит официальному опубликованию в ведомостях органов местного самоуправления муниципального образования.</w:t>
      </w:r>
    </w:p>
    <w:p w:rsidR="00533889" w:rsidRDefault="00113ADA">
      <w:pPr>
        <w:numPr>
          <w:ilvl w:val="0"/>
          <w:numId w:val="2"/>
        </w:numPr>
        <w:tabs>
          <w:tab w:val="left" w:pos="568"/>
          <w:tab w:val="left" w:pos="709"/>
          <w:tab w:val="left" w:pos="851"/>
          <w:tab w:val="left" w:pos="993"/>
        </w:tabs>
        <w:autoSpaceDE w:val="0"/>
        <w:autoSpaceDN w:val="0"/>
        <w:adjustRightInd w:val="0"/>
        <w:ind w:left="0" w:firstLine="567"/>
        <w:jc w:val="both"/>
        <w:rPr>
          <w:color w:val="000000" w:themeColor="text1"/>
          <w:sz w:val="28"/>
          <w:szCs w:val="28"/>
        </w:rPr>
      </w:pPr>
      <w:r>
        <w:rPr>
          <w:color w:val="000000" w:themeColor="text1"/>
          <w:sz w:val="28"/>
          <w:szCs w:val="28"/>
        </w:rPr>
        <w:t>Настоящее решение вступает в силу после его государственной регистрации в Управлении Министерства юстиции Российской Федерации по Красноярскому краю и официального опубликования.</w:t>
      </w:r>
    </w:p>
    <w:p w:rsidR="00533889" w:rsidRDefault="00533889">
      <w:pPr>
        <w:tabs>
          <w:tab w:val="left" w:pos="709"/>
          <w:tab w:val="left" w:pos="851"/>
        </w:tabs>
        <w:autoSpaceDE w:val="0"/>
        <w:autoSpaceDN w:val="0"/>
        <w:adjustRightInd w:val="0"/>
        <w:ind w:left="567"/>
        <w:jc w:val="both"/>
        <w:rPr>
          <w:color w:val="000000" w:themeColor="text1"/>
          <w:sz w:val="28"/>
          <w:szCs w:val="28"/>
        </w:rPr>
      </w:pPr>
    </w:p>
    <w:p w:rsidR="00533889" w:rsidRDefault="00533889">
      <w:pPr>
        <w:pStyle w:val="ConsPlusNormal"/>
        <w:tabs>
          <w:tab w:val="left" w:pos="709"/>
        </w:tabs>
        <w:ind w:firstLine="567"/>
        <w:jc w:val="both"/>
        <w:rPr>
          <w:rFonts w:ascii="Times New Roman" w:hAnsi="Times New Roman" w:cs="Times New Roman"/>
          <w:sz w:val="28"/>
          <w:szCs w:val="28"/>
        </w:rPr>
      </w:pPr>
    </w:p>
    <w:p w:rsidR="00533889" w:rsidRDefault="00533889">
      <w:pPr>
        <w:pStyle w:val="ad"/>
        <w:spacing w:before="0" w:after="0"/>
        <w:jc w:val="both"/>
        <w:rPr>
          <w:rFonts w:ascii="Times New Roman" w:hAnsi="Times New Roman" w:cs="Times New Roman"/>
          <w:b w:val="0"/>
          <w:sz w:val="28"/>
          <w:szCs w:val="28"/>
        </w:rPr>
      </w:pPr>
    </w:p>
    <w:p w:rsidR="00533889" w:rsidRDefault="00533889">
      <w:pPr>
        <w:pStyle w:val="11"/>
        <w:jc w:val="both"/>
        <w:rPr>
          <w:sz w:val="28"/>
          <w:szCs w:val="28"/>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2"/>
        <w:gridCol w:w="3121"/>
        <w:gridCol w:w="3146"/>
      </w:tblGrid>
      <w:tr w:rsidR="00533889">
        <w:tc>
          <w:tcPr>
            <w:tcW w:w="3190" w:type="dxa"/>
          </w:tcPr>
          <w:p w:rsidR="00533889" w:rsidRDefault="00113ADA">
            <w:pPr>
              <w:jc w:val="both"/>
              <w:rPr>
                <w:sz w:val="28"/>
                <w:szCs w:val="28"/>
              </w:rPr>
            </w:pPr>
            <w:r>
              <w:rPr>
                <w:sz w:val="28"/>
                <w:szCs w:val="28"/>
              </w:rPr>
              <w:t>Председатель</w:t>
            </w:r>
          </w:p>
          <w:p w:rsidR="00533889" w:rsidRDefault="00113ADA">
            <w:pPr>
              <w:tabs>
                <w:tab w:val="left" w:pos="7665"/>
              </w:tabs>
              <w:rPr>
                <w:sz w:val="28"/>
                <w:szCs w:val="28"/>
              </w:rPr>
            </w:pPr>
            <w:r>
              <w:rPr>
                <w:sz w:val="28"/>
                <w:szCs w:val="28"/>
              </w:rPr>
              <w:t>Совета депутатов</w:t>
            </w:r>
          </w:p>
        </w:tc>
        <w:tc>
          <w:tcPr>
            <w:tcW w:w="3190" w:type="dxa"/>
            <w:tcBorders>
              <w:bottom w:val="single" w:sz="4" w:space="0" w:color="auto"/>
            </w:tcBorders>
          </w:tcPr>
          <w:p w:rsidR="00533889" w:rsidRDefault="00533889">
            <w:pPr>
              <w:pStyle w:val="11"/>
              <w:jc w:val="both"/>
              <w:rPr>
                <w:sz w:val="28"/>
                <w:szCs w:val="28"/>
              </w:rPr>
            </w:pPr>
          </w:p>
        </w:tc>
        <w:tc>
          <w:tcPr>
            <w:tcW w:w="3190" w:type="dxa"/>
          </w:tcPr>
          <w:p w:rsidR="00533889" w:rsidRDefault="00855B8D" w:rsidP="00855B8D">
            <w:pPr>
              <w:pStyle w:val="11"/>
              <w:rPr>
                <w:sz w:val="28"/>
                <w:szCs w:val="28"/>
              </w:rPr>
            </w:pPr>
            <w:r>
              <w:rPr>
                <w:sz w:val="28"/>
                <w:szCs w:val="28"/>
              </w:rPr>
              <w:t xml:space="preserve">  Л.В. Чернова</w:t>
            </w:r>
          </w:p>
        </w:tc>
      </w:tr>
      <w:tr w:rsidR="00533889">
        <w:tc>
          <w:tcPr>
            <w:tcW w:w="3190" w:type="dxa"/>
          </w:tcPr>
          <w:p w:rsidR="00533889" w:rsidRDefault="00533889">
            <w:pPr>
              <w:pStyle w:val="11"/>
              <w:jc w:val="both"/>
              <w:rPr>
                <w:sz w:val="28"/>
                <w:szCs w:val="28"/>
              </w:rPr>
            </w:pPr>
          </w:p>
        </w:tc>
        <w:tc>
          <w:tcPr>
            <w:tcW w:w="3190" w:type="dxa"/>
            <w:tcBorders>
              <w:top w:val="single" w:sz="4" w:space="0" w:color="auto"/>
            </w:tcBorders>
          </w:tcPr>
          <w:p w:rsidR="00533889" w:rsidRDefault="00533889">
            <w:pPr>
              <w:pStyle w:val="11"/>
              <w:jc w:val="both"/>
              <w:rPr>
                <w:sz w:val="28"/>
                <w:szCs w:val="28"/>
              </w:rPr>
            </w:pPr>
          </w:p>
        </w:tc>
        <w:tc>
          <w:tcPr>
            <w:tcW w:w="3190" w:type="dxa"/>
          </w:tcPr>
          <w:p w:rsidR="00533889" w:rsidRDefault="00533889">
            <w:pPr>
              <w:pStyle w:val="11"/>
              <w:jc w:val="right"/>
              <w:rPr>
                <w:sz w:val="28"/>
                <w:szCs w:val="28"/>
              </w:rPr>
            </w:pPr>
          </w:p>
        </w:tc>
      </w:tr>
      <w:tr w:rsidR="00533889">
        <w:tc>
          <w:tcPr>
            <w:tcW w:w="3190" w:type="dxa"/>
          </w:tcPr>
          <w:p w:rsidR="00533889" w:rsidRDefault="00113ADA">
            <w:pPr>
              <w:jc w:val="both"/>
              <w:rPr>
                <w:sz w:val="28"/>
                <w:szCs w:val="28"/>
              </w:rPr>
            </w:pPr>
            <w:r>
              <w:rPr>
                <w:sz w:val="28"/>
                <w:szCs w:val="28"/>
              </w:rPr>
              <w:t>Глава Бархатовского</w:t>
            </w:r>
          </w:p>
          <w:p w:rsidR="00533889" w:rsidRDefault="00113ADA">
            <w:pPr>
              <w:jc w:val="both"/>
              <w:rPr>
                <w:sz w:val="28"/>
                <w:szCs w:val="28"/>
              </w:rPr>
            </w:pPr>
            <w:r>
              <w:rPr>
                <w:sz w:val="28"/>
                <w:szCs w:val="28"/>
              </w:rPr>
              <w:t>сельсовета</w:t>
            </w:r>
          </w:p>
        </w:tc>
        <w:tc>
          <w:tcPr>
            <w:tcW w:w="3190" w:type="dxa"/>
            <w:tcBorders>
              <w:bottom w:val="single" w:sz="4" w:space="0" w:color="auto"/>
            </w:tcBorders>
          </w:tcPr>
          <w:p w:rsidR="00533889" w:rsidRDefault="00533889">
            <w:pPr>
              <w:pStyle w:val="11"/>
              <w:jc w:val="both"/>
              <w:rPr>
                <w:sz w:val="28"/>
                <w:szCs w:val="28"/>
              </w:rPr>
            </w:pPr>
          </w:p>
        </w:tc>
        <w:tc>
          <w:tcPr>
            <w:tcW w:w="3190" w:type="dxa"/>
          </w:tcPr>
          <w:p w:rsidR="00533889" w:rsidRDefault="00855B8D" w:rsidP="00855B8D">
            <w:pPr>
              <w:pStyle w:val="11"/>
              <w:rPr>
                <w:sz w:val="28"/>
                <w:szCs w:val="28"/>
              </w:rPr>
            </w:pPr>
            <w:r>
              <w:rPr>
                <w:sz w:val="28"/>
                <w:szCs w:val="28"/>
              </w:rPr>
              <w:t xml:space="preserve">  А.С. </w:t>
            </w:r>
            <w:proofErr w:type="spellStart"/>
            <w:r>
              <w:rPr>
                <w:sz w:val="28"/>
                <w:szCs w:val="28"/>
              </w:rPr>
              <w:t>Зеленова</w:t>
            </w:r>
            <w:proofErr w:type="spellEnd"/>
          </w:p>
        </w:tc>
      </w:tr>
    </w:tbl>
    <w:p w:rsidR="00533889" w:rsidRDefault="00533889">
      <w:pPr>
        <w:pStyle w:val="11"/>
        <w:jc w:val="both"/>
        <w:rPr>
          <w:sz w:val="28"/>
          <w:szCs w:val="28"/>
        </w:rPr>
      </w:pPr>
    </w:p>
    <w:p w:rsidR="00533889" w:rsidRDefault="00533889">
      <w:pPr>
        <w:pStyle w:val="ad"/>
        <w:spacing w:before="0" w:after="0"/>
        <w:jc w:val="both"/>
        <w:rPr>
          <w:rFonts w:ascii="Times New Roman" w:hAnsi="Times New Roman" w:cs="Times New Roman"/>
          <w:b w:val="0"/>
          <w:i/>
          <w:sz w:val="16"/>
          <w:szCs w:val="16"/>
        </w:rPr>
      </w:pPr>
    </w:p>
    <w:p w:rsidR="00533889" w:rsidRDefault="00533889">
      <w:pPr>
        <w:pStyle w:val="ConsPlusNormal"/>
        <w:ind w:firstLine="0"/>
        <w:jc w:val="both"/>
        <w:rPr>
          <w:rFonts w:ascii="Times New Roman" w:hAnsi="Times New Roman" w:cs="Times New Roman"/>
          <w:szCs w:val="28"/>
        </w:rPr>
      </w:pPr>
    </w:p>
    <w:p w:rsidR="00533889" w:rsidRDefault="00533889">
      <w:pPr>
        <w:jc w:val="center"/>
        <w:rPr>
          <w:b/>
          <w:sz w:val="28"/>
          <w:szCs w:val="28"/>
        </w:rPr>
      </w:pPr>
    </w:p>
    <w:p w:rsidR="00533889" w:rsidRDefault="00533889">
      <w:pPr>
        <w:jc w:val="center"/>
        <w:rPr>
          <w:b/>
          <w:sz w:val="28"/>
          <w:szCs w:val="28"/>
        </w:rPr>
      </w:pPr>
    </w:p>
    <w:p w:rsidR="00533889" w:rsidRDefault="00533889">
      <w:pPr>
        <w:jc w:val="center"/>
        <w:rPr>
          <w:b/>
          <w:sz w:val="28"/>
          <w:szCs w:val="28"/>
        </w:rPr>
      </w:pPr>
    </w:p>
    <w:sectPr w:rsidR="00533889" w:rsidSect="004748CD">
      <w:headerReference w:type="even" r:id="rId9"/>
      <w:footerReference w:type="default" r:id="rId10"/>
      <w:pgSz w:w="11906" w:h="16838"/>
      <w:pgMar w:top="851" w:right="992" w:bottom="851" w:left="1701" w:header="709" w:footer="16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F93" w:rsidRDefault="00017F93" w:rsidP="00533889">
      <w:r>
        <w:separator/>
      </w:r>
    </w:p>
  </w:endnote>
  <w:endnote w:type="continuationSeparator" w:id="0">
    <w:p w:rsidR="00017F93" w:rsidRDefault="00017F93" w:rsidP="00533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889" w:rsidRDefault="00533889">
    <w:pPr>
      <w:pStyle w:val="af"/>
      <w:tabs>
        <w:tab w:val="clear" w:pos="9355"/>
        <w:tab w:val="left" w:pos="693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F93" w:rsidRDefault="00017F93" w:rsidP="00533889">
      <w:r>
        <w:separator/>
      </w:r>
    </w:p>
  </w:footnote>
  <w:footnote w:type="continuationSeparator" w:id="0">
    <w:p w:rsidR="00017F93" w:rsidRDefault="00017F93" w:rsidP="005338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889" w:rsidRDefault="00533889">
    <w:pPr>
      <w:pStyle w:val="a9"/>
      <w:framePr w:wrap="around" w:vAnchor="text" w:hAnchor="margin" w:xAlign="center" w:y="1"/>
      <w:rPr>
        <w:rStyle w:val="a6"/>
      </w:rPr>
    </w:pPr>
    <w:r>
      <w:rPr>
        <w:rStyle w:val="a6"/>
      </w:rPr>
      <w:fldChar w:fldCharType="begin"/>
    </w:r>
    <w:r w:rsidR="00113ADA">
      <w:rPr>
        <w:rStyle w:val="a6"/>
      </w:rPr>
      <w:instrText xml:space="preserve">PAGE  </w:instrText>
    </w:r>
    <w:r>
      <w:rPr>
        <w:rStyle w:val="a6"/>
      </w:rPr>
      <w:fldChar w:fldCharType="end"/>
    </w:r>
  </w:p>
  <w:p w:rsidR="00533889" w:rsidRDefault="0053388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D22649"/>
    <w:multiLevelType w:val="multilevel"/>
    <w:tmpl w:val="46D22649"/>
    <w:lvl w:ilvl="0">
      <w:start w:val="4"/>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
    <w:nsid w:val="50A05A2A"/>
    <w:multiLevelType w:val="multilevel"/>
    <w:tmpl w:val="50A05A2A"/>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A553E"/>
    <w:rsid w:val="000126BD"/>
    <w:rsid w:val="00017F93"/>
    <w:rsid w:val="000307F9"/>
    <w:rsid w:val="000720FB"/>
    <w:rsid w:val="000A0D0C"/>
    <w:rsid w:val="000A553E"/>
    <w:rsid w:val="000B51B9"/>
    <w:rsid w:val="000B5A50"/>
    <w:rsid w:val="00102DC0"/>
    <w:rsid w:val="00113ADA"/>
    <w:rsid w:val="0014399A"/>
    <w:rsid w:val="00177753"/>
    <w:rsid w:val="0019257A"/>
    <w:rsid w:val="001A5BA4"/>
    <w:rsid w:val="001B5DD4"/>
    <w:rsid w:val="001F636A"/>
    <w:rsid w:val="002219FD"/>
    <w:rsid w:val="002556D5"/>
    <w:rsid w:val="00295BC8"/>
    <w:rsid w:val="002A2AFE"/>
    <w:rsid w:val="002A48F8"/>
    <w:rsid w:val="002B5BB2"/>
    <w:rsid w:val="002C2037"/>
    <w:rsid w:val="002C6113"/>
    <w:rsid w:val="00303CB0"/>
    <w:rsid w:val="003075D2"/>
    <w:rsid w:val="003220AE"/>
    <w:rsid w:val="00365D9D"/>
    <w:rsid w:val="003E53F4"/>
    <w:rsid w:val="004077AF"/>
    <w:rsid w:val="00431C99"/>
    <w:rsid w:val="004748CD"/>
    <w:rsid w:val="00475628"/>
    <w:rsid w:val="00475B5C"/>
    <w:rsid w:val="00487D8C"/>
    <w:rsid w:val="004A6FE3"/>
    <w:rsid w:val="004B52E9"/>
    <w:rsid w:val="004E70DB"/>
    <w:rsid w:val="005061EB"/>
    <w:rsid w:val="00526D38"/>
    <w:rsid w:val="00533889"/>
    <w:rsid w:val="0055738B"/>
    <w:rsid w:val="00572687"/>
    <w:rsid w:val="00593913"/>
    <w:rsid w:val="005969A6"/>
    <w:rsid w:val="005A1A84"/>
    <w:rsid w:val="005B5C5F"/>
    <w:rsid w:val="005B638D"/>
    <w:rsid w:val="006020AF"/>
    <w:rsid w:val="00656DBD"/>
    <w:rsid w:val="006A3778"/>
    <w:rsid w:val="006A680B"/>
    <w:rsid w:val="006D3542"/>
    <w:rsid w:val="006F60F3"/>
    <w:rsid w:val="00754FE3"/>
    <w:rsid w:val="007E00E1"/>
    <w:rsid w:val="007E1F2B"/>
    <w:rsid w:val="007E2ADB"/>
    <w:rsid w:val="007F64D7"/>
    <w:rsid w:val="00824EC0"/>
    <w:rsid w:val="00826E2B"/>
    <w:rsid w:val="0083416B"/>
    <w:rsid w:val="00855B8D"/>
    <w:rsid w:val="00860B0B"/>
    <w:rsid w:val="00873DAA"/>
    <w:rsid w:val="00880F41"/>
    <w:rsid w:val="00886577"/>
    <w:rsid w:val="00893519"/>
    <w:rsid w:val="008D22B4"/>
    <w:rsid w:val="008D4725"/>
    <w:rsid w:val="00933A83"/>
    <w:rsid w:val="009346E6"/>
    <w:rsid w:val="00937969"/>
    <w:rsid w:val="00986DC6"/>
    <w:rsid w:val="00987172"/>
    <w:rsid w:val="009F5939"/>
    <w:rsid w:val="009F7F0C"/>
    <w:rsid w:val="00A022EE"/>
    <w:rsid w:val="00A17038"/>
    <w:rsid w:val="00A643BD"/>
    <w:rsid w:val="00A810E3"/>
    <w:rsid w:val="00A9081A"/>
    <w:rsid w:val="00AC7CAE"/>
    <w:rsid w:val="00AE10F8"/>
    <w:rsid w:val="00B02E50"/>
    <w:rsid w:val="00B21F8B"/>
    <w:rsid w:val="00B22807"/>
    <w:rsid w:val="00B402CD"/>
    <w:rsid w:val="00B76D57"/>
    <w:rsid w:val="00BC046C"/>
    <w:rsid w:val="00BD7348"/>
    <w:rsid w:val="00BE2F3B"/>
    <w:rsid w:val="00BE57CD"/>
    <w:rsid w:val="00C13535"/>
    <w:rsid w:val="00C5140C"/>
    <w:rsid w:val="00CE068D"/>
    <w:rsid w:val="00CE08C7"/>
    <w:rsid w:val="00CE4BFA"/>
    <w:rsid w:val="00D11E5F"/>
    <w:rsid w:val="00D312D2"/>
    <w:rsid w:val="00D46B6F"/>
    <w:rsid w:val="00D54B8A"/>
    <w:rsid w:val="00D662E9"/>
    <w:rsid w:val="00D846BE"/>
    <w:rsid w:val="00D85EA1"/>
    <w:rsid w:val="00D9223A"/>
    <w:rsid w:val="00D94DEC"/>
    <w:rsid w:val="00DB46B1"/>
    <w:rsid w:val="00DC2E7E"/>
    <w:rsid w:val="00DC5137"/>
    <w:rsid w:val="00E17D92"/>
    <w:rsid w:val="00E561A8"/>
    <w:rsid w:val="00E56DCD"/>
    <w:rsid w:val="00E66C2C"/>
    <w:rsid w:val="00E75FE4"/>
    <w:rsid w:val="00E97255"/>
    <w:rsid w:val="00EE604E"/>
    <w:rsid w:val="00EF6B03"/>
    <w:rsid w:val="00F315E9"/>
    <w:rsid w:val="00F567F1"/>
    <w:rsid w:val="00F73DAE"/>
    <w:rsid w:val="00F74686"/>
    <w:rsid w:val="00F81F4D"/>
    <w:rsid w:val="00FA7335"/>
    <w:rsid w:val="0103046D"/>
    <w:rsid w:val="09DD70BF"/>
    <w:rsid w:val="0CF101C3"/>
    <w:rsid w:val="0EEA4A38"/>
    <w:rsid w:val="20024522"/>
    <w:rsid w:val="2FB1603E"/>
    <w:rsid w:val="349E0176"/>
    <w:rsid w:val="35A40044"/>
    <w:rsid w:val="35FD5106"/>
    <w:rsid w:val="39E8110F"/>
    <w:rsid w:val="41636052"/>
    <w:rsid w:val="50DF3C85"/>
    <w:rsid w:val="59F26C31"/>
    <w:rsid w:val="5C2632F7"/>
    <w:rsid w:val="5D333476"/>
    <w:rsid w:val="6DF21471"/>
    <w:rsid w:val="6FDC4653"/>
    <w:rsid w:val="72D30C6F"/>
    <w:rsid w:val="76B07CC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qFormat="1"/>
    <w:lsdException w:name="footer" w:uiPriority="0" w:unhideWhenUsed="0" w:qFormat="1"/>
    <w:lsdException w:name="caption" w:uiPriority="35" w:qFormat="1"/>
    <w:lsdException w:name="footnote reference" w:qFormat="1"/>
    <w:lsdException w:name="page number" w:uiPriority="0" w:unhideWhenUsed="0" w:qFormat="1"/>
    <w:lsdException w:name="Title" w:semiHidden="0" w:uiPriority="0" w:unhideWhenUsed="0" w:qFormat="1"/>
    <w:lsdException w:name="Default Paragraph Font" w:uiPriority="1"/>
    <w:lsdException w:name="Body Text"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889"/>
    <w:rPr>
      <w:rFonts w:ascii="Times New Roman" w:eastAsia="Times New Roman" w:hAnsi="Times New Roman" w:cs="Times New Roman"/>
    </w:rPr>
  </w:style>
  <w:style w:type="paragraph" w:styleId="1">
    <w:name w:val="heading 1"/>
    <w:basedOn w:val="a"/>
    <w:next w:val="a"/>
    <w:link w:val="10"/>
    <w:autoRedefine/>
    <w:qFormat/>
    <w:rsid w:val="00533889"/>
    <w:pPr>
      <w:keepNext/>
      <w:ind w:right="4111"/>
      <w:jc w:val="both"/>
      <w:outlineLvl w:val="0"/>
    </w:pPr>
    <w:rPr>
      <w:bCs/>
      <w:kern w:val="32"/>
      <w:sz w:val="28"/>
      <w:szCs w:val="28"/>
    </w:rPr>
  </w:style>
  <w:style w:type="paragraph" w:styleId="7">
    <w:name w:val="heading 7"/>
    <w:basedOn w:val="a"/>
    <w:next w:val="a"/>
    <w:link w:val="70"/>
    <w:uiPriority w:val="9"/>
    <w:semiHidden/>
    <w:unhideWhenUsed/>
    <w:qFormat/>
    <w:rsid w:val="0053388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qFormat/>
    <w:rsid w:val="00533889"/>
    <w:rPr>
      <w:vertAlign w:val="superscript"/>
    </w:rPr>
  </w:style>
  <w:style w:type="character" w:styleId="a4">
    <w:name w:val="Emphasis"/>
    <w:uiPriority w:val="20"/>
    <w:qFormat/>
    <w:rsid w:val="00533889"/>
    <w:rPr>
      <w:i/>
      <w:iCs/>
    </w:rPr>
  </w:style>
  <w:style w:type="character" w:styleId="a5">
    <w:name w:val="Hyperlink"/>
    <w:basedOn w:val="a0"/>
    <w:uiPriority w:val="99"/>
    <w:unhideWhenUsed/>
    <w:qFormat/>
    <w:rsid w:val="00533889"/>
    <w:rPr>
      <w:color w:val="0000FF"/>
      <w:u w:val="single"/>
    </w:rPr>
  </w:style>
  <w:style w:type="character" w:styleId="a6">
    <w:name w:val="page number"/>
    <w:basedOn w:val="a0"/>
    <w:semiHidden/>
    <w:qFormat/>
    <w:rsid w:val="00533889"/>
  </w:style>
  <w:style w:type="paragraph" w:styleId="a7">
    <w:name w:val="Balloon Text"/>
    <w:basedOn w:val="a"/>
    <w:link w:val="a8"/>
    <w:uiPriority w:val="99"/>
    <w:semiHidden/>
    <w:unhideWhenUsed/>
    <w:qFormat/>
    <w:rsid w:val="00533889"/>
    <w:rPr>
      <w:rFonts w:ascii="Tahoma" w:hAnsi="Tahoma" w:cs="Tahoma"/>
      <w:sz w:val="16"/>
      <w:szCs w:val="16"/>
    </w:rPr>
  </w:style>
  <w:style w:type="paragraph" w:styleId="a9">
    <w:name w:val="header"/>
    <w:basedOn w:val="a"/>
    <w:link w:val="aa"/>
    <w:semiHidden/>
    <w:qFormat/>
    <w:rsid w:val="00533889"/>
    <w:pPr>
      <w:tabs>
        <w:tab w:val="center" w:pos="4677"/>
        <w:tab w:val="right" w:pos="9355"/>
      </w:tabs>
    </w:pPr>
  </w:style>
  <w:style w:type="paragraph" w:styleId="ab">
    <w:name w:val="Body Text"/>
    <w:basedOn w:val="a"/>
    <w:link w:val="ac"/>
    <w:semiHidden/>
    <w:qFormat/>
    <w:rsid w:val="00533889"/>
    <w:pPr>
      <w:spacing w:after="120"/>
    </w:pPr>
  </w:style>
  <w:style w:type="paragraph" w:styleId="ad">
    <w:name w:val="Title"/>
    <w:basedOn w:val="a"/>
    <w:link w:val="ae"/>
    <w:qFormat/>
    <w:rsid w:val="00533889"/>
    <w:pPr>
      <w:spacing w:before="240" w:after="60"/>
      <w:jc w:val="center"/>
      <w:outlineLvl w:val="0"/>
    </w:pPr>
    <w:rPr>
      <w:rFonts w:ascii="Arial" w:hAnsi="Arial" w:cs="Arial"/>
      <w:b/>
      <w:bCs/>
      <w:kern w:val="28"/>
      <w:sz w:val="32"/>
      <w:szCs w:val="32"/>
    </w:rPr>
  </w:style>
  <w:style w:type="paragraph" w:styleId="af">
    <w:name w:val="footer"/>
    <w:basedOn w:val="a"/>
    <w:link w:val="af0"/>
    <w:semiHidden/>
    <w:qFormat/>
    <w:rsid w:val="00533889"/>
    <w:pPr>
      <w:tabs>
        <w:tab w:val="center" w:pos="4677"/>
        <w:tab w:val="right" w:pos="9355"/>
      </w:tabs>
    </w:pPr>
  </w:style>
  <w:style w:type="table" w:styleId="af1">
    <w:name w:val="Table Grid"/>
    <w:basedOn w:val="a1"/>
    <w:qFormat/>
    <w:rsid w:val="0053388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qFormat/>
    <w:rsid w:val="00533889"/>
    <w:rPr>
      <w:rFonts w:ascii="Times New Roman" w:eastAsia="Times New Roman" w:hAnsi="Times New Roman" w:cs="Times New Roman"/>
      <w:bCs/>
      <w:kern w:val="32"/>
      <w:sz w:val="28"/>
      <w:szCs w:val="28"/>
      <w:lang w:eastAsia="ru-RU"/>
    </w:rPr>
  </w:style>
  <w:style w:type="character" w:customStyle="1" w:styleId="aa">
    <w:name w:val="Верхний колонтитул Знак"/>
    <w:basedOn w:val="a0"/>
    <w:link w:val="a9"/>
    <w:semiHidden/>
    <w:qFormat/>
    <w:rsid w:val="00533889"/>
    <w:rPr>
      <w:rFonts w:ascii="Times New Roman" w:eastAsia="Times New Roman" w:hAnsi="Times New Roman" w:cs="Times New Roman"/>
      <w:sz w:val="20"/>
      <w:szCs w:val="20"/>
      <w:lang w:eastAsia="ru-RU"/>
    </w:rPr>
  </w:style>
  <w:style w:type="character" w:customStyle="1" w:styleId="ae">
    <w:name w:val="Название Знак"/>
    <w:basedOn w:val="a0"/>
    <w:link w:val="ad"/>
    <w:qFormat/>
    <w:rsid w:val="00533889"/>
    <w:rPr>
      <w:rFonts w:ascii="Arial" w:eastAsia="Times New Roman" w:hAnsi="Arial" w:cs="Arial"/>
      <w:b/>
      <w:bCs/>
      <w:kern w:val="28"/>
      <w:sz w:val="32"/>
      <w:szCs w:val="32"/>
      <w:lang w:eastAsia="ru-RU"/>
    </w:rPr>
  </w:style>
  <w:style w:type="character" w:customStyle="1" w:styleId="af0">
    <w:name w:val="Нижний колонтитул Знак"/>
    <w:basedOn w:val="a0"/>
    <w:link w:val="af"/>
    <w:semiHidden/>
    <w:qFormat/>
    <w:rsid w:val="00533889"/>
    <w:rPr>
      <w:rFonts w:ascii="Times New Roman" w:eastAsia="Times New Roman" w:hAnsi="Times New Roman" w:cs="Times New Roman"/>
      <w:sz w:val="20"/>
      <w:szCs w:val="20"/>
      <w:lang w:eastAsia="ru-RU"/>
    </w:rPr>
  </w:style>
  <w:style w:type="paragraph" w:customStyle="1" w:styleId="ConsPlusNormal">
    <w:name w:val="ConsPlusNormal"/>
    <w:qFormat/>
    <w:rsid w:val="00533889"/>
    <w:pPr>
      <w:autoSpaceDE w:val="0"/>
      <w:autoSpaceDN w:val="0"/>
      <w:adjustRightInd w:val="0"/>
      <w:ind w:firstLine="720"/>
    </w:pPr>
    <w:rPr>
      <w:rFonts w:ascii="Arial" w:eastAsia="Times New Roman" w:hAnsi="Arial" w:cs="Arial"/>
    </w:rPr>
  </w:style>
  <w:style w:type="paragraph" w:styleId="af2">
    <w:name w:val="List Paragraph"/>
    <w:basedOn w:val="a"/>
    <w:uiPriority w:val="34"/>
    <w:qFormat/>
    <w:rsid w:val="00533889"/>
    <w:pPr>
      <w:spacing w:after="200" w:line="276" w:lineRule="auto"/>
      <w:ind w:left="720"/>
      <w:contextualSpacing/>
    </w:pPr>
    <w:rPr>
      <w:rFonts w:ascii="Calibri" w:hAnsi="Calibri"/>
      <w:sz w:val="22"/>
      <w:szCs w:val="22"/>
    </w:rPr>
  </w:style>
  <w:style w:type="paragraph" w:styleId="af3">
    <w:name w:val="No Spacing"/>
    <w:uiPriority w:val="1"/>
    <w:qFormat/>
    <w:rsid w:val="00533889"/>
    <w:rPr>
      <w:rFonts w:ascii="Calibri" w:eastAsia="Times New Roman" w:hAnsi="Calibri" w:cs="Times New Roman"/>
      <w:sz w:val="22"/>
      <w:szCs w:val="22"/>
    </w:rPr>
  </w:style>
  <w:style w:type="paragraph" w:customStyle="1" w:styleId="11">
    <w:name w:val="Обычный1"/>
    <w:qFormat/>
    <w:rsid w:val="00533889"/>
    <w:pPr>
      <w:snapToGrid w:val="0"/>
    </w:pPr>
    <w:rPr>
      <w:rFonts w:ascii="Times New Roman" w:eastAsia="Times New Roman" w:hAnsi="Times New Roman" w:cs="Times New Roman"/>
      <w:sz w:val="24"/>
    </w:rPr>
  </w:style>
  <w:style w:type="paragraph" w:customStyle="1" w:styleId="pboth">
    <w:name w:val="pboth"/>
    <w:basedOn w:val="a"/>
    <w:qFormat/>
    <w:rsid w:val="00533889"/>
    <w:pPr>
      <w:spacing w:before="100" w:beforeAutospacing="1" w:after="100" w:afterAutospacing="1"/>
    </w:pPr>
    <w:rPr>
      <w:sz w:val="24"/>
      <w:szCs w:val="24"/>
    </w:rPr>
  </w:style>
  <w:style w:type="paragraph" w:customStyle="1" w:styleId="p2">
    <w:name w:val="p2"/>
    <w:basedOn w:val="a"/>
    <w:qFormat/>
    <w:rsid w:val="00533889"/>
    <w:pPr>
      <w:spacing w:before="100" w:beforeAutospacing="1" w:after="100" w:afterAutospacing="1"/>
    </w:pPr>
    <w:rPr>
      <w:sz w:val="24"/>
      <w:szCs w:val="24"/>
    </w:rPr>
  </w:style>
  <w:style w:type="character" w:customStyle="1" w:styleId="ac">
    <w:name w:val="Основной текст Знак"/>
    <w:basedOn w:val="a0"/>
    <w:link w:val="ab"/>
    <w:semiHidden/>
    <w:qFormat/>
    <w:rsid w:val="00533889"/>
    <w:rPr>
      <w:rFonts w:ascii="Times New Roman" w:eastAsia="Times New Roman" w:hAnsi="Times New Roman" w:cs="Times New Roman"/>
      <w:sz w:val="20"/>
      <w:szCs w:val="20"/>
      <w:lang w:eastAsia="ru-RU"/>
    </w:rPr>
  </w:style>
  <w:style w:type="paragraph" w:customStyle="1" w:styleId="ConsPlusCell">
    <w:name w:val="ConsPlusCell"/>
    <w:uiPriority w:val="99"/>
    <w:qFormat/>
    <w:rsid w:val="00533889"/>
    <w:pPr>
      <w:autoSpaceDE w:val="0"/>
      <w:autoSpaceDN w:val="0"/>
      <w:adjustRightInd w:val="0"/>
    </w:pPr>
    <w:rPr>
      <w:rFonts w:ascii="Times New Roman" w:eastAsia="Times New Roman" w:hAnsi="Times New Roman" w:cs="Times New Roman"/>
      <w:sz w:val="24"/>
      <w:szCs w:val="24"/>
    </w:rPr>
  </w:style>
  <w:style w:type="character" w:customStyle="1" w:styleId="a8">
    <w:name w:val="Текст выноски Знак"/>
    <w:basedOn w:val="a0"/>
    <w:link w:val="a7"/>
    <w:uiPriority w:val="99"/>
    <w:semiHidden/>
    <w:qFormat/>
    <w:rsid w:val="00533889"/>
    <w:rPr>
      <w:rFonts w:ascii="Tahoma" w:eastAsia="Times New Roman" w:hAnsi="Tahoma" w:cs="Tahoma"/>
      <w:sz w:val="16"/>
      <w:szCs w:val="16"/>
      <w:lang w:eastAsia="ru-RU"/>
    </w:rPr>
  </w:style>
  <w:style w:type="character" w:customStyle="1" w:styleId="70">
    <w:name w:val="Заголовок 7 Знак"/>
    <w:basedOn w:val="a0"/>
    <w:link w:val="7"/>
    <w:uiPriority w:val="9"/>
    <w:semiHidden/>
    <w:qFormat/>
    <w:rsid w:val="00533889"/>
    <w:rPr>
      <w:rFonts w:asciiTheme="majorHAnsi" w:eastAsiaTheme="majorEastAsia" w:hAnsiTheme="majorHAnsi" w:cstheme="majorBidi"/>
      <w:i/>
      <w:iCs/>
      <w:color w:val="404040" w:themeColor="text1" w:themeTint="BF"/>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B1B7B-DC74-48B9-9154-441F76A68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2</Pages>
  <Words>434</Words>
  <Characters>2478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27</cp:revision>
  <cp:lastPrinted>2025-03-13T03:55:00Z</cp:lastPrinted>
  <dcterms:created xsi:type="dcterms:W3CDTF">2023-02-27T01:29:00Z</dcterms:created>
  <dcterms:modified xsi:type="dcterms:W3CDTF">2025-03-13T03:58:00Z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E5B5C8E178EC4A1793EBC36E5D9791FD_12</vt:lpwstr>
  </property>
</Properties>
</file>