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76" w:rsidRDefault="00526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13F76" w:rsidRDefault="00526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713F76" w:rsidRDefault="00526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Бархатовский сельский Совет депутатов</w:t>
      </w:r>
    </w:p>
    <w:p w:rsidR="00713F76" w:rsidRDefault="00713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F76" w:rsidRDefault="00526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713F76" w:rsidRDefault="00713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2666B" w:rsidRPr="0052666B" w:rsidTr="009A29B4">
        <w:tc>
          <w:tcPr>
            <w:tcW w:w="3115" w:type="dxa"/>
          </w:tcPr>
          <w:p w:rsidR="0052666B" w:rsidRPr="0052666B" w:rsidRDefault="0052666B" w:rsidP="0052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  <w:r w:rsidRPr="0052666B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3115" w:type="dxa"/>
          </w:tcPr>
          <w:p w:rsidR="0052666B" w:rsidRPr="0052666B" w:rsidRDefault="0052666B" w:rsidP="00526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66B">
              <w:rPr>
                <w:rFonts w:ascii="Times New Roman" w:hAnsi="Times New Roman" w:cs="Times New Roman"/>
                <w:sz w:val="28"/>
                <w:szCs w:val="28"/>
              </w:rPr>
              <w:t>с. Бархатово</w:t>
            </w:r>
          </w:p>
        </w:tc>
        <w:tc>
          <w:tcPr>
            <w:tcW w:w="3115" w:type="dxa"/>
          </w:tcPr>
          <w:p w:rsidR="0052666B" w:rsidRPr="0052666B" w:rsidRDefault="0052666B" w:rsidP="00526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66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54-6</w:t>
            </w:r>
          </w:p>
        </w:tc>
      </w:tr>
    </w:tbl>
    <w:p w:rsidR="00713F76" w:rsidRDefault="00713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F76" w:rsidRDefault="0052666B" w:rsidP="0052666B">
      <w:pPr>
        <w:pStyle w:val="a5"/>
        <w:tabs>
          <w:tab w:val="left" w:pos="9438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Соглашени</w:t>
      </w:r>
      <w:r w:rsidR="00C61840">
        <w:rPr>
          <w:rFonts w:ascii="Times New Roman" w:hAnsi="Times New Roman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передаче полномочий органов местного самоуправления</w:t>
      </w:r>
      <w:r w:rsidR="00C61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Березовск</w:t>
      </w:r>
      <w:r w:rsidR="00C61840">
        <w:rPr>
          <w:rFonts w:ascii="Times New Roman" w:hAnsi="Times New Roman"/>
          <w:sz w:val="28"/>
          <w:szCs w:val="28"/>
        </w:rPr>
        <w:t>ого муниципального района органу</w:t>
      </w:r>
      <w:r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C61840">
        <w:rPr>
          <w:rFonts w:ascii="Times New Roman" w:hAnsi="Times New Roman"/>
          <w:sz w:val="28"/>
          <w:szCs w:val="28"/>
        </w:rPr>
        <w:t>Бархатовского сельсовета</w:t>
      </w:r>
      <w:r>
        <w:rPr>
          <w:rFonts w:ascii="Times New Roman" w:hAnsi="Times New Roman"/>
          <w:sz w:val="28"/>
          <w:szCs w:val="28"/>
        </w:rPr>
        <w:t xml:space="preserve"> по организации </w:t>
      </w:r>
      <w:r>
        <w:rPr>
          <w:rFonts w:ascii="Times New Roman" w:hAnsi="Times New Roman"/>
          <w:sz w:val="28"/>
          <w:szCs w:val="28"/>
          <w:lang w:eastAsia="en-US"/>
        </w:rPr>
        <w:t>электро-, тепло-, газо- и водоснабжения населения, водоотведения, снабжения населения топливом</w:t>
      </w:r>
      <w:r w:rsidR="00C61840">
        <w:rPr>
          <w:rFonts w:ascii="Times New Roman" w:hAnsi="Times New Roman"/>
          <w:sz w:val="28"/>
          <w:szCs w:val="28"/>
        </w:rPr>
        <w:t xml:space="preserve"> в границах поселения.</w:t>
      </w:r>
    </w:p>
    <w:p w:rsidR="00713F76" w:rsidRPr="0052666B" w:rsidRDefault="00713F76">
      <w:pPr>
        <w:pStyle w:val="a5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13F76" w:rsidRDefault="0052666B">
      <w:pPr>
        <w:suppressLineNumbers/>
        <w:suppressAutoHyphens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66B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руководствуясь Уставом Бархатовского сельсовета Березовского </w:t>
      </w:r>
      <w:r w:rsidR="00C61840">
        <w:rPr>
          <w:rFonts w:ascii="Times New Roman" w:hAnsi="Times New Roman" w:cs="Times New Roman"/>
          <w:sz w:val="28"/>
          <w:szCs w:val="28"/>
        </w:rPr>
        <w:t>района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края, Бархатовский Совет депутатов </w:t>
      </w:r>
    </w:p>
    <w:p w:rsidR="00713F76" w:rsidRDefault="005266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13F76" w:rsidRDefault="00713F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76" w:rsidRDefault="0052666B" w:rsidP="0052666B">
      <w:pPr>
        <w:pStyle w:val="a5"/>
        <w:numPr>
          <w:ilvl w:val="0"/>
          <w:numId w:val="1"/>
        </w:numPr>
        <w:tabs>
          <w:tab w:val="left" w:pos="9438"/>
        </w:tabs>
        <w:spacing w:after="0" w:line="240" w:lineRule="auto"/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Соглашение о </w:t>
      </w:r>
      <w:r>
        <w:rPr>
          <w:rFonts w:ascii="Times New Roman" w:hAnsi="Times New Roman"/>
          <w:sz w:val="28"/>
          <w:szCs w:val="28"/>
        </w:rPr>
        <w:t>передаче полномочий органов местного самоуправления Березовского муниципального района орган</w:t>
      </w:r>
      <w:r w:rsidR="00C6184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C61840">
        <w:rPr>
          <w:rFonts w:ascii="Times New Roman" w:hAnsi="Times New Roman"/>
          <w:sz w:val="28"/>
          <w:szCs w:val="28"/>
        </w:rPr>
        <w:t>Бархатовского сельсовета</w:t>
      </w:r>
      <w:r>
        <w:rPr>
          <w:rFonts w:ascii="Times New Roman" w:hAnsi="Times New Roman"/>
          <w:sz w:val="28"/>
          <w:szCs w:val="28"/>
        </w:rPr>
        <w:t xml:space="preserve"> по организации </w:t>
      </w:r>
      <w:r>
        <w:rPr>
          <w:rFonts w:ascii="Times New Roman" w:hAnsi="Times New Roman"/>
          <w:sz w:val="28"/>
          <w:szCs w:val="28"/>
          <w:lang w:eastAsia="en-US"/>
        </w:rPr>
        <w:t>электро-, тепло-, газо- и водоснабжения населения, водоотведения, снабжения населения топливом</w:t>
      </w:r>
      <w:r>
        <w:rPr>
          <w:rFonts w:ascii="Times New Roman" w:hAnsi="Times New Roman"/>
          <w:sz w:val="28"/>
          <w:szCs w:val="28"/>
        </w:rPr>
        <w:t xml:space="preserve"> в границах Бархатовского сельского совета Березовского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 согласно приложению № 1.</w:t>
      </w:r>
    </w:p>
    <w:p w:rsidR="00713F76" w:rsidRDefault="0052666B" w:rsidP="0052666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комиссию по жилищно-коммунальному хозяйству.</w:t>
      </w:r>
    </w:p>
    <w:p w:rsidR="00713F76" w:rsidRDefault="0052666B" w:rsidP="005266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вступает в силу со дня официального опубликования (обнародования)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газете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«Ведомости органов местного самоуправления Бархатовского сельсовета» и подлежит размещению на официальном сайте Администрации Бархатовского сельсовета в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информационно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телекоммуникационной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сети «Интернет» в 10-дневный срок со дня утверждения.</w:t>
      </w:r>
    </w:p>
    <w:p w:rsidR="00713F76" w:rsidRDefault="00713F76" w:rsidP="0052666B">
      <w:pPr>
        <w:tabs>
          <w:tab w:val="left" w:pos="567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13F76" w:rsidRDefault="0052666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Л.В.Чернова</w:t>
      </w:r>
    </w:p>
    <w:p w:rsidR="00713F76" w:rsidRDefault="00713F7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F76" w:rsidRDefault="0052666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Бархатовского сельсовета                                             А.С.Зеленова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3F76" w:rsidRDefault="00713F7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713F76" w:rsidRDefault="00713F76">
      <w:pPr>
        <w:suppressAutoHyphens/>
        <w:rPr>
          <w:sz w:val="24"/>
          <w:szCs w:val="24"/>
        </w:rPr>
      </w:pPr>
    </w:p>
    <w:p w:rsidR="00C61840" w:rsidRDefault="00C61840">
      <w:pPr>
        <w:suppressAutoHyphens/>
        <w:rPr>
          <w:sz w:val="24"/>
          <w:szCs w:val="24"/>
        </w:rPr>
      </w:pPr>
      <w:bookmarkStart w:id="0" w:name="_GoBack"/>
      <w:bookmarkEnd w:id="0"/>
    </w:p>
    <w:p w:rsidR="00713F76" w:rsidRDefault="0052666B" w:rsidP="00E97E81">
      <w:pPr>
        <w:pStyle w:val="a6"/>
      </w:pPr>
      <w:r>
        <w:lastRenderedPageBreak/>
        <w:t xml:space="preserve">Приложение № 1 к Решению </w:t>
      </w:r>
      <w:r w:rsidR="00E97E81">
        <w:t xml:space="preserve">                                                  Приложение №1 к Решению</w:t>
      </w:r>
    </w:p>
    <w:p w:rsidR="00E97E81" w:rsidRDefault="0052666B" w:rsidP="00E97E81">
      <w:pPr>
        <w:pStyle w:val="a6"/>
      </w:pPr>
      <w:r>
        <w:t xml:space="preserve">Березовского районного Совета депутатов </w:t>
      </w:r>
      <w:r w:rsidR="00E97E81">
        <w:t xml:space="preserve">                         Бархатовского сельского Совета депутатов</w:t>
      </w:r>
    </w:p>
    <w:p w:rsidR="00713F76" w:rsidRDefault="00E97E81" w:rsidP="00E97E81">
      <w:pPr>
        <w:pStyle w:val="a6"/>
      </w:pPr>
      <w:r>
        <w:t>№ 48-305Р от 17.12.2024</w:t>
      </w:r>
      <w:r w:rsidR="0052666B">
        <w:t>г</w:t>
      </w:r>
      <w:r>
        <w:t xml:space="preserve">                                                           № 54-6 от 19.12.2024г.</w:t>
      </w:r>
    </w:p>
    <w:p w:rsidR="00713F76" w:rsidRDefault="00713F76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713F76" w:rsidRDefault="00713F76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13F76" w:rsidRDefault="0052666B">
      <w:pPr>
        <w:suppressAutoHyphens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СОГЛАШЕНИЕ № 1</w:t>
      </w:r>
    </w:p>
    <w:p w:rsidR="00713F76" w:rsidRDefault="0052666B">
      <w:pPr>
        <w:pStyle w:val="a5"/>
        <w:tabs>
          <w:tab w:val="left" w:pos="9438"/>
        </w:tabs>
        <w:spacing w:after="0" w:line="240" w:lineRule="auto"/>
        <w:ind w:right="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Соглашения о передаче полномочий Березовского муниципального района Бархатовскому сельскому совету по вопросам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 электро-, тепло-, газо- и водоснабжения населения, водоотведения, снабжения населения топливом</w:t>
      </w:r>
      <w:r>
        <w:rPr>
          <w:rFonts w:ascii="Times New Roman" w:hAnsi="Times New Roman" w:cs="Times New Roman"/>
          <w:sz w:val="28"/>
          <w:szCs w:val="28"/>
        </w:rPr>
        <w:t xml:space="preserve"> в границах поселений Бархатовского сельского совета Березовского района</w:t>
      </w:r>
    </w:p>
    <w:p w:rsidR="00713F76" w:rsidRDefault="0052666B">
      <w:pPr>
        <w:suppressAutoHyphens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13F76" w:rsidRDefault="0052666B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п. Березовка                                                               «____» ________2024г</w:t>
      </w:r>
    </w:p>
    <w:p w:rsidR="00713F76" w:rsidRDefault="0052666B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13F76" w:rsidRDefault="0052666B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Березовского муниципального района, в лице главы Мамедовой Елены Валерьевны, действующей на основании </w:t>
      </w:r>
      <w:hyperlink r:id="rId7" w:tooltip="https://pravo-search.minjust.ru/bigs/showDocument.html?id=69FA9917-2A3C-40D2-8F78-FBDAD4885EF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Устава Березовского района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 Красноярского края, с одной стороны, администрация Бархатовского сельсовета, в лице главы Зеленовой Анастасии Сергеевны, действующего на основании Устава Бархатовского сельсовета, с другой стороны в дальнейшем именуемые «Стороны», в соответствии с </w:t>
      </w:r>
      <w:hyperlink r:id="rId8" w:tooltip="https://pravo-search.minjust.ru/bigs/showDocument.html?id=8F21B21C-A408-42C4-B9FE-A939B863C84A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Бюджетным Кодексом Российской Федерации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с ч. 4 ст. 15, ч. 1 ст. 65 Федерального закона </w:t>
      </w:r>
      <w:hyperlink r:id="rId9" w:tooltip="https://pravo-search.minjust.ru/bigs/showDocument.html?id=96E20C02-1B12-465A-B64C-24AA9227000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от 06.10.2003 № 131-ФЗ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713F76" w:rsidRDefault="0052666B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13F76" w:rsidRDefault="0052666B">
      <w:pPr>
        <w:suppressAutoHyphens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Предмет Соглашения</w:t>
      </w:r>
    </w:p>
    <w:p w:rsidR="00713F76" w:rsidRDefault="0052666B">
      <w:pPr>
        <w:suppressAutoHyphens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13F76" w:rsidRDefault="0052666B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Администрация Березовского муниципального района передает, а Администрация Бархатовского сельсовета принимает осуществление полномочий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предусмотренные пунктом 4 части 1 статьи 14 Федерального закона Российской Федерации от 06.10.2003 г.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организации в границах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электро-, тепло-, газо- и водоснабжения населения, водоотведения, снабжения населения топливом</w:t>
      </w:r>
      <w:r>
        <w:rPr>
          <w:rFonts w:ascii="Times New Roman" w:hAnsi="Times New Roman" w:cs="Times New Roman"/>
          <w:color w:val="000000"/>
          <w:sz w:val="28"/>
          <w:szCs w:val="28"/>
        </w:rPr>
        <w:t>, в пределах полномочий, установленных законодательством Российской Федерации в соответствии с пунктом 2.1. настоящего Соглашения.</w:t>
      </w:r>
    </w:p>
    <w:p w:rsidR="00713F76" w:rsidRDefault="0052666B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1.2. Передача полномочий производится в целях исполнения полномочий по организации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электро-, тепло-, газо- и водоснабжения населения, водоотведения, снабжения населения топливом</w:t>
      </w:r>
      <w:r>
        <w:rPr>
          <w:rFonts w:ascii="Times New Roman" w:hAnsi="Times New Roman" w:cs="Times New Roman"/>
          <w:color w:val="000000"/>
          <w:sz w:val="28"/>
          <w:szCs w:val="28"/>
        </w:rPr>
        <w:t>, в пределах полномочий, установленных законодательством Российской Федерации.</w:t>
      </w:r>
    </w:p>
    <w:p w:rsidR="00713F76" w:rsidRDefault="00713F76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3F76" w:rsidRDefault="0052666B">
      <w:pPr>
        <w:tabs>
          <w:tab w:val="left" w:pos="3615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2. Права и обязанности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сторон</w:t>
      </w:r>
    </w:p>
    <w:p w:rsidR="00713F76" w:rsidRDefault="0052666B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района имеет право: </w:t>
      </w:r>
    </w:p>
    <w:p w:rsidR="00713F76" w:rsidRDefault="0052666B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2.1.1. Осуществлять контроль за исполнением Администрацией Бархатовского сельсовета полномочий, а также за целевым использованием предоставленных финансовых средств (иного межбюджетного трансферта).</w:t>
      </w:r>
    </w:p>
    <w:p w:rsidR="00713F76" w:rsidRDefault="0052666B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2.1.2. Получать от Администрации Бархатовского сельсовета информацию об использовании финансовых средств (иного межбюджетного трансферта).</w:t>
      </w:r>
    </w:p>
    <w:p w:rsidR="00713F76" w:rsidRDefault="0052666B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2.1.3. Требовать возврата суммы перечисленных финансовых средств (иного межбюджетного трансферта) в случае неисполнения Администрацией поселения полномочий, предусмотренных пунктом 1 Соглашения.</w:t>
      </w:r>
    </w:p>
    <w:p w:rsidR="00713F76" w:rsidRDefault="0052666B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Администрация района обязана:</w:t>
      </w:r>
    </w:p>
    <w:p w:rsidR="00713F76" w:rsidRDefault="0052666B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2.2.1. Передать Администрации Бархатовского сельсовета в порядке, установленном разделом 1 настоящего Соглашения, финансовые средства (иной межбюджетный трансферт) на реализацию полномочий, предусмотренных разделом 1 настоящего Соглашения из бюджета района в размере, определенном в пункте 2.1 раздела 2 настоящего Соглашения.</w:t>
      </w:r>
    </w:p>
    <w:p w:rsidR="00713F76" w:rsidRDefault="0052666B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2.2.2. Предоставлять Администрации Бархатовского сельсовета информацию, необходимую для осуществления полномочий, предусмотренных разделом 1 настоящего Соглашения, и оказывать методическую помощь в осуществлении переданных полномочий.</w:t>
      </w:r>
    </w:p>
    <w:p w:rsidR="00713F76" w:rsidRDefault="0052666B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Администрация Бархатовского сельсовета имеет право:</w:t>
      </w:r>
    </w:p>
    <w:p w:rsidR="00713F76" w:rsidRDefault="0052666B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2.3.1. На финансовое обеспечение полномочий, предусмотренных разделом 1 настоящего Соглашения, за счет межбюджетного трансферта, предоставляемого Администрацией района в порядке, предусмотренном пунктом 3 настоящего Соглашения.</w:t>
      </w:r>
    </w:p>
    <w:p w:rsidR="00713F76" w:rsidRDefault="0052666B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2.3.2. Запрашивать у Администрации района информацию, необходимую для осуществления полномочий, предусмотренных разделом 1 настоящего Соглашения.</w:t>
      </w:r>
    </w:p>
    <w:p w:rsidR="00713F76" w:rsidRDefault="0052666B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2.3.3. Дополнительно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представительного органа поселения.</w:t>
      </w:r>
    </w:p>
    <w:p w:rsidR="00713F76" w:rsidRDefault="0052666B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Администрация Бархатовского сельсовета обязана:</w:t>
      </w:r>
    </w:p>
    <w:p w:rsidR="00713F76" w:rsidRDefault="0052666B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2.4.1. Осуществлять полномочия, предусмотренные разделом 1 настоящего Соглашения, в соответствии с требованиями действующего законодательства.</w:t>
      </w:r>
    </w:p>
    <w:p w:rsidR="00713F76" w:rsidRDefault="0052666B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2.4.2. Обеспечить целевое использование финансовых средств (иного межбюджетного трансферта), предоставленных бюджетом района, исключительно на осуществление полномочий, предусмотренных разделом 1 настоящего Соглашения.</w:t>
      </w:r>
    </w:p>
    <w:p w:rsidR="00713F76" w:rsidRDefault="0052666B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2.4.3. Предоставлять по запросам Администрации района информацию о ходе исполнения полномочий, использовании финансовых средств (иного межбюджетного трансферта), а также иную информацию.</w:t>
      </w:r>
    </w:p>
    <w:p w:rsidR="00713F76" w:rsidRDefault="0052666B">
      <w:pPr>
        <w:tabs>
          <w:tab w:val="left" w:pos="3615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3. Порядок предоставления межбюджетных трансфертов</w:t>
      </w:r>
    </w:p>
    <w:p w:rsidR="00713F76" w:rsidRDefault="0052666B">
      <w:pPr>
        <w:pStyle w:val="a7"/>
        <w:tabs>
          <w:tab w:val="left" w:pos="1089"/>
        </w:tabs>
        <w:spacing w:after="0" w:line="240" w:lineRule="auto"/>
        <w:ind w:left="0" w:right="10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Финансирование переданных поселению полномочий осуществляется за счет средств бюджета района в форме межбюджетных трансфертов в порядке, предусмотренном Бюджетным кодексом Российской Федерации.</w:t>
      </w:r>
    </w:p>
    <w:p w:rsidR="00713F76" w:rsidRDefault="0052666B">
      <w:pPr>
        <w:pStyle w:val="a5"/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иного межбюджетного трансферта, выделенного бюджету поселения на осуществление полномочий по организации в границах поселения электро-, тепло,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составляет 4 000 (четыре тысячи) рублей (приложение к Соглашению).</w:t>
      </w:r>
    </w:p>
    <w:p w:rsidR="00713F76" w:rsidRDefault="0052666B">
      <w:pPr>
        <w:pStyle w:val="a5"/>
        <w:spacing w:before="1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Перечисление вышеуказанного трансферта осуществляется на расчетный счет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Бархатовского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713F76" w:rsidRDefault="0052666B">
      <w:pPr>
        <w:tabs>
          <w:tab w:val="left" w:pos="3615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4. Контроль за исполнением полномочий</w:t>
      </w:r>
    </w:p>
    <w:p w:rsidR="00713F76" w:rsidRDefault="0052666B">
      <w:pPr>
        <w:pStyle w:val="a7"/>
        <w:tabs>
          <w:tab w:val="left" w:pos="1010"/>
        </w:tabs>
        <w:spacing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Администрация района осуществляет контроль над исполнением передаваемых полномочий и за целевым использованием финансовых средств, переданных для осуществления полномочий.</w:t>
      </w:r>
    </w:p>
    <w:p w:rsidR="00713F76" w:rsidRDefault="0052666B">
      <w:pPr>
        <w:pStyle w:val="a7"/>
        <w:tabs>
          <w:tab w:val="left" w:pos="1010"/>
        </w:tabs>
        <w:spacing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Расходование выделенных из бюджета района средств осуществляется в порядке, установленном НПА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Бархатовского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 полномочий по организации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.</w:t>
      </w:r>
    </w:p>
    <w:p w:rsidR="00713F76" w:rsidRDefault="0052666B">
      <w:pPr>
        <w:tabs>
          <w:tab w:val="left" w:pos="3615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5. Срок действия</w:t>
      </w:r>
    </w:p>
    <w:p w:rsidR="00713F76" w:rsidRDefault="0052666B">
      <w:pPr>
        <w:pStyle w:val="a7"/>
        <w:tabs>
          <w:tab w:val="left" w:pos="101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Настоящее Соглашение заключено на срок с 01.01.2025 г. до 31.05.2025г.</w:t>
      </w:r>
    </w:p>
    <w:p w:rsidR="00713F76" w:rsidRDefault="0052666B">
      <w:pPr>
        <w:pStyle w:val="a7"/>
        <w:tabs>
          <w:tab w:val="left" w:pos="101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полномочий может быть прекращено досрочно по инициативе одной из Сторон в случае, если их осуществление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самостоятельно, при условии уведомления второй Стороны не менее, чем за 1 календарный месяц, и возврата ранее предоставленных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Бархатовского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финансовых средств.</w:t>
      </w:r>
    </w:p>
    <w:p w:rsidR="00713F76" w:rsidRDefault="0052666B">
      <w:pPr>
        <w:tabs>
          <w:tab w:val="left" w:pos="3615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Прекращение действия</w:t>
      </w:r>
    </w:p>
    <w:p w:rsidR="00713F76" w:rsidRDefault="0052666B">
      <w:pPr>
        <w:pStyle w:val="a7"/>
        <w:tabs>
          <w:tab w:val="left" w:pos="101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Действие настоящего Соглашения прекращается в случаях:</w:t>
      </w:r>
    </w:p>
    <w:p w:rsidR="00713F76" w:rsidRDefault="0052666B">
      <w:pPr>
        <w:pStyle w:val="a7"/>
        <w:tabs>
          <w:tab w:val="left" w:pos="101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 Неосуществления или ненадлежащего осуществления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Бархатовского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полномочий, предусмотренных разделом 1 настоящего Соглашения.</w:t>
      </w:r>
    </w:p>
    <w:p w:rsidR="00713F76" w:rsidRDefault="0052666B">
      <w:pPr>
        <w:pStyle w:val="a7"/>
        <w:tabs>
          <w:tab w:val="left" w:pos="101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Нецелевого использования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Бархатовского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финансовых средств (межбюджетного трансферта), предоставляемых в порядке, предусмотренном настоящим Соглашением.</w:t>
      </w:r>
    </w:p>
    <w:p w:rsidR="00713F76" w:rsidRDefault="0052666B">
      <w:pPr>
        <w:pStyle w:val="a7"/>
        <w:tabs>
          <w:tab w:val="left" w:pos="101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Непредставления Администрацией района финансовых средств (межбюджетного трансферта), предусмотренных разделом 3 настоящего Соглашения, из бюджета района.</w:t>
      </w:r>
    </w:p>
    <w:p w:rsidR="00713F76" w:rsidRDefault="0052666B">
      <w:pPr>
        <w:pStyle w:val="a7"/>
        <w:tabs>
          <w:tab w:val="left" w:pos="101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6.1.4. В случае прекращения переданных полномочий в силу закона.</w:t>
      </w:r>
    </w:p>
    <w:p w:rsidR="00713F76" w:rsidRDefault="0052666B">
      <w:pPr>
        <w:pStyle w:val="a7"/>
        <w:tabs>
          <w:tab w:val="left" w:pos="101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6.1.6. По Соглашению Сторон, при условии уведомления другой Стороны о расторжении Соглашения в письменной форме.</w:t>
      </w:r>
    </w:p>
    <w:p w:rsidR="00713F76" w:rsidRDefault="0052666B">
      <w:pPr>
        <w:pStyle w:val="a7"/>
        <w:tabs>
          <w:tab w:val="left" w:pos="101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При расторжении Соглашения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Бархатовского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возврат неиспользованных финансовых средств.</w:t>
      </w:r>
    </w:p>
    <w:p w:rsidR="00713F76" w:rsidRDefault="0052666B">
      <w:pPr>
        <w:pStyle w:val="a7"/>
        <w:tabs>
          <w:tab w:val="left" w:pos="101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При наличии споров между Сторонами настоящее Соглашение может быть расторгнуто в судебном порядке.</w:t>
      </w:r>
    </w:p>
    <w:p w:rsidR="00713F76" w:rsidRDefault="0052666B">
      <w:pPr>
        <w:tabs>
          <w:tab w:val="left" w:pos="3615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Ответственность сторон</w:t>
      </w:r>
    </w:p>
    <w:p w:rsidR="00713F76" w:rsidRDefault="0052666B">
      <w:pPr>
        <w:pStyle w:val="a7"/>
        <w:tabs>
          <w:tab w:val="left" w:pos="1314"/>
        </w:tabs>
        <w:spacing w:before="121" w:line="240" w:lineRule="auto"/>
        <w:ind w:left="0" w:right="10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713F76" w:rsidRDefault="0052666B">
      <w:pPr>
        <w:tabs>
          <w:tab w:val="left" w:pos="3615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Финансовые санкции</w:t>
      </w:r>
    </w:p>
    <w:p w:rsidR="00713F76" w:rsidRDefault="0052666B">
      <w:pPr>
        <w:pStyle w:val="a7"/>
        <w:tabs>
          <w:tab w:val="left" w:pos="133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Установление факта ненадлежащего осуществления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Бархатовского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перечисленного межбюджетного трансферта, за вычетом фактических расходов, подтвержденных документально, в течение 30 (тридцати) календарных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одной трехсотой ставки рефинансирования Центрального банка Российской Федерации, действующей на день уплаты неустойки, от суммы межбюджетного трансферта за отчетный год, выделенного из бюджета района на осуществление указанных полномочий.</w:t>
      </w:r>
    </w:p>
    <w:p w:rsidR="00713F76" w:rsidRDefault="0052666B">
      <w:pPr>
        <w:pStyle w:val="a7"/>
        <w:tabs>
          <w:tab w:val="left" w:pos="133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8.2. В случае не исполнения Администрацией района вытекающих из настоящего Соглашения обязательств по финансированию осуществления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Бархатовского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переданных ей полномочий,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Бархатовского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вправе требовать расторжения данного Соглашения, уплаты неустойки в размере одной трехсотой ставки рефинансирования Центрального банка Российской Федерации, действующей на день уплаты неустойки, от суммы межбюджетного трансферта за отчетный год, а также возмещения понесенных убытков в части, не покрытой неустойкой.</w:t>
      </w:r>
    </w:p>
    <w:p w:rsidR="00713F76" w:rsidRDefault="0052666B">
      <w:pPr>
        <w:tabs>
          <w:tab w:val="left" w:pos="3615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9. Заключительные положения</w:t>
      </w:r>
    </w:p>
    <w:p w:rsidR="00713F76" w:rsidRDefault="0052666B">
      <w:pPr>
        <w:pStyle w:val="a7"/>
        <w:tabs>
          <w:tab w:val="left" w:pos="133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Настоящее Соглашение вступает в силу после его официального опубликования.</w:t>
      </w:r>
    </w:p>
    <w:p w:rsidR="00713F76" w:rsidRDefault="0052666B">
      <w:pPr>
        <w:pStyle w:val="a7"/>
        <w:tabs>
          <w:tab w:val="left" w:pos="131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Настоящее Соглашение составлено в двух экземплярах, имеющих равную юридическую силу (по одному экземпляру для каждой из сторон Соглашения).</w:t>
      </w:r>
    </w:p>
    <w:p w:rsidR="00713F76" w:rsidRDefault="0052666B">
      <w:pPr>
        <w:pStyle w:val="a7"/>
        <w:tabs>
          <w:tab w:val="left" w:pos="1331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Все изменения и дополнения к настоящему Соглашению действительны при условии, если они совершены в письменной форме и подписаны уполномоченными на то представителями сторон.</w:t>
      </w:r>
    </w:p>
    <w:p w:rsidR="00713F76" w:rsidRDefault="0052666B">
      <w:pPr>
        <w:pStyle w:val="a7"/>
        <w:tabs>
          <w:tab w:val="left" w:pos="133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В случае реорганизации любой и сторон обязательства Сторон осуществляются органом, являющимся правопреемником реорганизованной стороны.</w:t>
      </w:r>
    </w:p>
    <w:p w:rsidR="00713F76" w:rsidRDefault="0052666B">
      <w:pPr>
        <w:pStyle w:val="a7"/>
        <w:tabs>
          <w:tab w:val="left" w:pos="133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По вопросам, не урегулированным настоящим Соглашением, Стороны руководствуются действующим законодательством РФ.</w:t>
      </w:r>
    </w:p>
    <w:p w:rsidR="00713F76" w:rsidRPr="0052666B" w:rsidRDefault="00713F76">
      <w:pPr>
        <w:pStyle w:val="a7"/>
        <w:tabs>
          <w:tab w:val="left" w:pos="131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F76" w:rsidRPr="0052666B" w:rsidRDefault="00713F76">
      <w:pPr>
        <w:pStyle w:val="a7"/>
        <w:tabs>
          <w:tab w:val="left" w:pos="131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F76" w:rsidRPr="0052666B" w:rsidRDefault="00713F76">
      <w:pPr>
        <w:pStyle w:val="a7"/>
        <w:tabs>
          <w:tab w:val="left" w:pos="131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F76" w:rsidRPr="0052666B" w:rsidRDefault="00713F76">
      <w:pPr>
        <w:pStyle w:val="a7"/>
        <w:tabs>
          <w:tab w:val="left" w:pos="131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F76" w:rsidRDefault="00713F76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3F76" w:rsidRDefault="0052666B">
      <w:pPr>
        <w:suppressAutoHyphens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Реквизиты и подписи Сторон</w:t>
      </w:r>
    </w:p>
    <w:p w:rsidR="00713F76" w:rsidRDefault="0052666B">
      <w:pPr>
        <w:suppressAutoHyphens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961"/>
      </w:tblGrid>
      <w:tr w:rsidR="00713F76">
        <w:trPr>
          <w:trHeight w:val="23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76" w:rsidRDefault="0052666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Бархатовского сельсовета</w:t>
            </w:r>
          </w:p>
          <w:p w:rsidR="00713F76" w:rsidRDefault="0052666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Красноярского края</w:t>
            </w:r>
          </w:p>
          <w:p w:rsidR="00713F76" w:rsidRDefault="0052666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662524 Красноярский край, Березовский район, с. Бархатово, ул. Чкалова,1</w:t>
            </w:r>
          </w:p>
          <w:p w:rsidR="00713F76" w:rsidRDefault="0052666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713F76" w:rsidRDefault="0052666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010407105</w:t>
            </w:r>
          </w:p>
          <w:p w:rsidR="00713F76" w:rsidRDefault="0052666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ОТДЕЛЕНИЕ КРАСНОЯРСК БАНКА РОССИИ// УФК по Красноярскому краю г. Красноярск</w:t>
            </w:r>
          </w:p>
          <w:p w:rsidR="00713F76" w:rsidRDefault="0052666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ЕКС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40102810245370000011</w:t>
            </w:r>
          </w:p>
          <w:p w:rsidR="00713F76" w:rsidRDefault="0052666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       03100643000000011900</w:t>
            </w:r>
          </w:p>
          <w:p w:rsidR="00713F76" w:rsidRDefault="0052666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УФК по Красноярскому краю (Администрация Бархатовского сельсовета л/с 04193005300 )</w:t>
            </w:r>
          </w:p>
          <w:p w:rsidR="00713F76" w:rsidRDefault="0052666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 2404000610 КПП240401001</w:t>
            </w:r>
          </w:p>
          <w:p w:rsidR="00713F76" w:rsidRDefault="0052666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04605402</w:t>
            </w:r>
          </w:p>
          <w:p w:rsidR="00713F76" w:rsidRDefault="00713F76">
            <w:pPr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76" w:rsidRDefault="00713F76">
            <w:pPr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76" w:rsidRDefault="0052666B">
            <w:pPr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Бархатовского сельсовета</w:t>
            </w:r>
          </w:p>
          <w:p w:rsidR="00713F76" w:rsidRDefault="00713F76">
            <w:pPr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76" w:rsidRDefault="0052666B">
            <w:pPr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А.С. Зеленова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76" w:rsidRDefault="0052666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 Березовского района</w:t>
            </w:r>
          </w:p>
          <w:p w:rsidR="00713F76" w:rsidRDefault="0052666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Адрес: 662520, Красноярский край, Березовский район, пгт. Березовка,</w:t>
            </w:r>
          </w:p>
          <w:p w:rsidR="00713F76" w:rsidRDefault="0052666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19</w:t>
            </w:r>
          </w:p>
          <w:p w:rsidR="00713F76" w:rsidRDefault="0052666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Тел./факс 8 (39175) 2-15-61</w:t>
            </w:r>
          </w:p>
          <w:p w:rsidR="00713F76" w:rsidRDefault="0052666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Банковские реквизиты:</w:t>
            </w:r>
          </w:p>
          <w:p w:rsidR="00713F76" w:rsidRDefault="0052666B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 2404000169 КПП 240401001</w:t>
            </w:r>
          </w:p>
          <w:p w:rsidR="00713F76" w:rsidRDefault="0052666B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ОТДЕЛЕНИЕ КРАСНОЯРСК БАНКА РОССИИ//УФК по Красноярскому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краю</w:t>
            </w:r>
          </w:p>
          <w:p w:rsidR="00713F76" w:rsidRDefault="0052666B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  <w:p w:rsidR="00713F76" w:rsidRDefault="0052666B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 010407105</w:t>
            </w:r>
          </w:p>
          <w:p w:rsidR="00713F76" w:rsidRDefault="0052666B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казначейский счет 40102810245370000011</w:t>
            </w:r>
          </w:p>
          <w:p w:rsidR="00713F76" w:rsidRDefault="0052666B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Казначейский счет 03231643046050001900</w:t>
            </w:r>
          </w:p>
          <w:p w:rsidR="00713F76" w:rsidRDefault="0052666B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УФК по Красноярскому краю (Финансовое управление администрации Березовского района л/с 03193005260)</w:t>
            </w:r>
          </w:p>
          <w:p w:rsidR="00713F76" w:rsidRDefault="0052666B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ОКТМО 04605000</w:t>
            </w:r>
          </w:p>
          <w:p w:rsidR="00713F76" w:rsidRDefault="0052666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Березовского района</w:t>
            </w:r>
          </w:p>
          <w:p w:rsidR="00713F76" w:rsidRDefault="00713F76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3F76" w:rsidRDefault="0052666B">
            <w:pPr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________________Е.В. Мамедова</w:t>
            </w:r>
          </w:p>
        </w:tc>
      </w:tr>
    </w:tbl>
    <w:p w:rsidR="00713F76" w:rsidRDefault="0052666B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</w:t>
      </w:r>
    </w:p>
    <w:p w:rsidR="00713F76" w:rsidRDefault="0052666B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13F76" w:rsidRDefault="0052666B">
      <w:pPr>
        <w:tabs>
          <w:tab w:val="left" w:pos="2700"/>
        </w:tabs>
        <w:suppressAutoHyphens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к Соглашению № 1от «___» ____ 2024г</w:t>
      </w:r>
    </w:p>
    <w:p w:rsidR="00713F76" w:rsidRDefault="00713F76">
      <w:pPr>
        <w:tabs>
          <w:tab w:val="left" w:pos="270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13F76" w:rsidRDefault="0052666B">
      <w:pPr>
        <w:tabs>
          <w:tab w:val="left" w:pos="270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межбюджетного трансферта выделенного бюджету поселения на осуществление полномочий по организации в границах поселения электро-, тепло, газо- и водоснабжения населения, водоотведения, снабжения населения топливом</w:t>
      </w:r>
    </w:p>
    <w:p w:rsidR="00713F76" w:rsidRDefault="00713F76">
      <w:pPr>
        <w:tabs>
          <w:tab w:val="left" w:pos="270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10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3017"/>
        <w:gridCol w:w="3771"/>
        <w:gridCol w:w="2866"/>
      </w:tblGrid>
      <w:tr w:rsidR="00713F76">
        <w:trPr>
          <w:trHeight w:val="249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6" w:rsidRDefault="0052666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6" w:rsidRDefault="0052666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6" w:rsidRDefault="0052666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межбюджетного трансферта для осуществления полномочий, руб. </w:t>
            </w:r>
          </w:p>
          <w:p w:rsidR="00713F76" w:rsidRDefault="00713F7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6" w:rsidRDefault="0052666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713F76" w:rsidRDefault="00713F7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F76">
        <w:trPr>
          <w:trHeight w:val="63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6" w:rsidRDefault="0052666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6" w:rsidRDefault="0052666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Бархатовский сельский совет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6" w:rsidRDefault="0052666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6" w:rsidRDefault="0052666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4 000,00</w:t>
            </w:r>
          </w:p>
        </w:tc>
      </w:tr>
      <w:tr w:rsidR="00713F76">
        <w:trPr>
          <w:trHeight w:val="14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6" w:rsidRDefault="00713F7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6" w:rsidRDefault="0052666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6" w:rsidRDefault="0052666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6" w:rsidRDefault="0052666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4 000,00</w:t>
            </w:r>
          </w:p>
        </w:tc>
      </w:tr>
    </w:tbl>
    <w:p w:rsidR="00713F76" w:rsidRDefault="00713F7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713F76" w:rsidRDefault="00713F76">
      <w:pPr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713F76" w:rsidRDefault="00713F7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713F76" w:rsidRDefault="00713F76">
      <w:pPr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961"/>
      </w:tblGrid>
      <w:tr w:rsidR="00713F76">
        <w:trPr>
          <w:trHeight w:val="23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76" w:rsidRDefault="0052666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13F76" w:rsidRDefault="0052666B">
            <w:pPr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Бархатовского сельсовета</w:t>
            </w:r>
          </w:p>
          <w:p w:rsidR="00713F76" w:rsidRDefault="00713F76">
            <w:pPr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76" w:rsidRDefault="0052666B">
            <w:pPr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А.С. Зеленова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76" w:rsidRDefault="0052666B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13F76" w:rsidRDefault="0052666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Березовского района</w:t>
            </w:r>
          </w:p>
          <w:p w:rsidR="00713F76" w:rsidRDefault="0052666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13F76" w:rsidRDefault="0052666B">
            <w:pPr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________________Е.В. Мамедова</w:t>
            </w:r>
          </w:p>
        </w:tc>
      </w:tr>
    </w:tbl>
    <w:p w:rsidR="00713F76" w:rsidRDefault="0052666B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713F76" w:rsidRDefault="00713F7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713F76" w:rsidRDefault="00713F7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713F76" w:rsidRDefault="00713F7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713F76" w:rsidRDefault="00713F76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713F76" w:rsidSect="0052666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F76" w:rsidRDefault="0052666B">
      <w:pPr>
        <w:spacing w:line="240" w:lineRule="auto"/>
      </w:pPr>
      <w:r>
        <w:separator/>
      </w:r>
    </w:p>
  </w:endnote>
  <w:endnote w:type="continuationSeparator" w:id="0">
    <w:p w:rsidR="00713F76" w:rsidRDefault="00526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F76" w:rsidRDefault="0052666B">
      <w:pPr>
        <w:spacing w:after="0"/>
      </w:pPr>
      <w:r>
        <w:separator/>
      </w:r>
    </w:p>
  </w:footnote>
  <w:footnote w:type="continuationSeparator" w:id="0">
    <w:p w:rsidR="00713F76" w:rsidRDefault="005266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84710"/>
    <w:multiLevelType w:val="singleLevel"/>
    <w:tmpl w:val="5C08471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42B7"/>
    <w:rsid w:val="00015F66"/>
    <w:rsid w:val="00045306"/>
    <w:rsid w:val="00077B09"/>
    <w:rsid w:val="00084310"/>
    <w:rsid w:val="000930F3"/>
    <w:rsid w:val="00094069"/>
    <w:rsid w:val="000C64B3"/>
    <w:rsid w:val="00110451"/>
    <w:rsid w:val="001852E5"/>
    <w:rsid w:val="001A282F"/>
    <w:rsid w:val="001B0984"/>
    <w:rsid w:val="001D1437"/>
    <w:rsid w:val="001D6B56"/>
    <w:rsid w:val="00250897"/>
    <w:rsid w:val="00252EDD"/>
    <w:rsid w:val="00267452"/>
    <w:rsid w:val="002946F1"/>
    <w:rsid w:val="002A6389"/>
    <w:rsid w:val="002D2C77"/>
    <w:rsid w:val="002F66B9"/>
    <w:rsid w:val="00321DC0"/>
    <w:rsid w:val="003247A4"/>
    <w:rsid w:val="003875C1"/>
    <w:rsid w:val="003A2E91"/>
    <w:rsid w:val="003C1759"/>
    <w:rsid w:val="00407756"/>
    <w:rsid w:val="00431A24"/>
    <w:rsid w:val="0046026D"/>
    <w:rsid w:val="0052666B"/>
    <w:rsid w:val="005350D0"/>
    <w:rsid w:val="005457B3"/>
    <w:rsid w:val="00566FC8"/>
    <w:rsid w:val="00567076"/>
    <w:rsid w:val="005934CD"/>
    <w:rsid w:val="005953E8"/>
    <w:rsid w:val="005F62A2"/>
    <w:rsid w:val="00601AAA"/>
    <w:rsid w:val="0066798F"/>
    <w:rsid w:val="006E7FC5"/>
    <w:rsid w:val="00705B9A"/>
    <w:rsid w:val="00705C66"/>
    <w:rsid w:val="00713F76"/>
    <w:rsid w:val="00724B87"/>
    <w:rsid w:val="00783DE2"/>
    <w:rsid w:val="0078658E"/>
    <w:rsid w:val="007942B7"/>
    <w:rsid w:val="00860D69"/>
    <w:rsid w:val="00866B7A"/>
    <w:rsid w:val="00884133"/>
    <w:rsid w:val="00893301"/>
    <w:rsid w:val="00A23C41"/>
    <w:rsid w:val="00A354FC"/>
    <w:rsid w:val="00B54230"/>
    <w:rsid w:val="00BB473B"/>
    <w:rsid w:val="00C3523C"/>
    <w:rsid w:val="00C61840"/>
    <w:rsid w:val="00CB1CF6"/>
    <w:rsid w:val="00D028F4"/>
    <w:rsid w:val="00D25B12"/>
    <w:rsid w:val="00D34FFF"/>
    <w:rsid w:val="00E11E2B"/>
    <w:rsid w:val="00E12901"/>
    <w:rsid w:val="00E27878"/>
    <w:rsid w:val="00E805F9"/>
    <w:rsid w:val="00E933CA"/>
    <w:rsid w:val="00E97E81"/>
    <w:rsid w:val="00F01250"/>
    <w:rsid w:val="00F15F1D"/>
    <w:rsid w:val="00FA335B"/>
    <w:rsid w:val="00FB7D75"/>
    <w:rsid w:val="077B696C"/>
    <w:rsid w:val="09FE44F4"/>
    <w:rsid w:val="1564501B"/>
    <w:rsid w:val="17552BDE"/>
    <w:rsid w:val="17E07B9B"/>
    <w:rsid w:val="1C4131F2"/>
    <w:rsid w:val="21E51D19"/>
    <w:rsid w:val="234A52C4"/>
    <w:rsid w:val="24936E8E"/>
    <w:rsid w:val="25EF0695"/>
    <w:rsid w:val="27B2482C"/>
    <w:rsid w:val="2B862539"/>
    <w:rsid w:val="2D4A142C"/>
    <w:rsid w:val="2D9A5EE2"/>
    <w:rsid w:val="2F3E6592"/>
    <w:rsid w:val="2FAE20C9"/>
    <w:rsid w:val="33933FAE"/>
    <w:rsid w:val="371C2D39"/>
    <w:rsid w:val="39B05A83"/>
    <w:rsid w:val="3C623DA1"/>
    <w:rsid w:val="42475ECB"/>
    <w:rsid w:val="42585666"/>
    <w:rsid w:val="501442ED"/>
    <w:rsid w:val="51334745"/>
    <w:rsid w:val="51C51F24"/>
    <w:rsid w:val="522378D0"/>
    <w:rsid w:val="52BA5EAA"/>
    <w:rsid w:val="5949510A"/>
    <w:rsid w:val="598F1FFB"/>
    <w:rsid w:val="5CD8626D"/>
    <w:rsid w:val="60FB7FA9"/>
    <w:rsid w:val="61194FDB"/>
    <w:rsid w:val="63095B0B"/>
    <w:rsid w:val="647D587B"/>
    <w:rsid w:val="680B4C30"/>
    <w:rsid w:val="68685BD7"/>
    <w:rsid w:val="6939071B"/>
    <w:rsid w:val="6C8A32E1"/>
    <w:rsid w:val="6C9D0B3F"/>
    <w:rsid w:val="6DB171A8"/>
    <w:rsid w:val="71A738A7"/>
    <w:rsid w:val="722111CB"/>
    <w:rsid w:val="77EA146F"/>
    <w:rsid w:val="7A210281"/>
    <w:rsid w:val="7B943CCB"/>
    <w:rsid w:val="7D951297"/>
    <w:rsid w:val="7D956C94"/>
    <w:rsid w:val="7E6D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7F89"/>
  <w15:docId w15:val="{B8EE18A2-9F16-4B93-AD43-87AF470D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qFormat/>
    <w:pPr>
      <w:suppressAutoHyphens/>
      <w:spacing w:after="120"/>
    </w:pPr>
    <w:rPr>
      <w:rFonts w:ascii="Calibri" w:eastAsia="Calibri" w:hAnsi="Calibri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Pr>
      <w:sz w:val="22"/>
      <w:szCs w:val="22"/>
    </w:rPr>
  </w:style>
  <w:style w:type="paragraph" w:styleId="a7">
    <w:name w:val="List Paragraph"/>
    <w:basedOn w:val="a"/>
    <w:uiPriority w:val="1"/>
    <w:qFormat/>
    <w:pPr>
      <w:suppressAutoHyphens/>
      <w:ind w:left="720"/>
      <w:contextualSpacing/>
    </w:pPr>
    <w:rPr>
      <w:rFonts w:ascii="Calibri" w:eastAsia="Calibri" w:hAnsi="Calibri"/>
      <w:lang w:eastAsia="ar-SA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69FA9917-2A3C-40D2-8F78-FBDAD4885EF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Barhatovo</cp:lastModifiedBy>
  <cp:revision>70</cp:revision>
  <cp:lastPrinted>2024-12-23T03:10:00Z</cp:lastPrinted>
  <dcterms:created xsi:type="dcterms:W3CDTF">2011-05-26T01:33:00Z</dcterms:created>
  <dcterms:modified xsi:type="dcterms:W3CDTF">2024-12-23T03:11:00Z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1F55215B430A430F83E30D71722C736C_12</vt:lpwstr>
  </property>
</Properties>
</file>