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8D4725" w:rsidRPr="000B5A50" w:rsidRDefault="008D4725" w:rsidP="00DB46B1">
      <w:pPr>
        <w:jc w:val="center"/>
        <w:rPr>
          <w:b/>
          <w:sz w:val="16"/>
          <w:szCs w:val="16"/>
        </w:rPr>
      </w:pP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D4725" w:rsidRPr="000B5A50" w:rsidRDefault="008D4725" w:rsidP="00DB46B1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725" w:rsidRPr="00DF15D9" w:rsidTr="00DB46B1">
        <w:tc>
          <w:tcPr>
            <w:tcW w:w="3115" w:type="dxa"/>
          </w:tcPr>
          <w:p w:rsidR="008D4725" w:rsidRPr="00DF15D9" w:rsidRDefault="000B5A50" w:rsidP="00E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  <w:r w:rsidR="006020AF">
              <w:rPr>
                <w:sz w:val="28"/>
                <w:szCs w:val="28"/>
              </w:rPr>
              <w:t>.202</w:t>
            </w:r>
            <w:r w:rsidR="00E17D92">
              <w:rPr>
                <w:sz w:val="28"/>
                <w:szCs w:val="28"/>
              </w:rPr>
              <w:t>4</w:t>
            </w:r>
            <w:r w:rsidR="008D4725"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8D4725" w:rsidRPr="00DF15D9" w:rsidRDefault="008D4725" w:rsidP="00DB46B1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8D4725" w:rsidRPr="00DF15D9" w:rsidRDefault="00E17D92" w:rsidP="000B5A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  <w:r w:rsidR="000B5A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0B5A50">
              <w:rPr>
                <w:sz w:val="28"/>
                <w:szCs w:val="28"/>
              </w:rPr>
              <w:t>1</w:t>
            </w:r>
          </w:p>
        </w:tc>
      </w:tr>
    </w:tbl>
    <w:p w:rsidR="0055738B" w:rsidRPr="000B5A50" w:rsidRDefault="0055738B" w:rsidP="00DB46B1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55738B" w:rsidRPr="000B5A50" w:rsidRDefault="0055738B" w:rsidP="00DB46B1">
      <w:pPr>
        <w:jc w:val="both"/>
        <w:rPr>
          <w:rFonts w:eastAsia="Calibri"/>
          <w:bCs/>
          <w:sz w:val="16"/>
          <w:szCs w:val="16"/>
        </w:rPr>
      </w:pPr>
    </w:p>
    <w:p w:rsidR="00DC2E7E" w:rsidRPr="005958BF" w:rsidRDefault="00DC2E7E" w:rsidP="006020AF">
      <w:pPr>
        <w:pStyle w:val="1"/>
        <w:rPr>
          <w:b/>
        </w:rPr>
      </w:pPr>
      <w:r w:rsidRPr="005958BF">
        <w:t>О внесении изменений и дополнений в Устав Бархатовского сельсовета Березовского района Красноярского края</w:t>
      </w:r>
    </w:p>
    <w:p w:rsidR="00DC2E7E" w:rsidRPr="000B5A50" w:rsidRDefault="00DC2E7E" w:rsidP="00DB46B1">
      <w:pPr>
        <w:jc w:val="both"/>
        <w:rPr>
          <w:sz w:val="16"/>
          <w:szCs w:val="16"/>
        </w:rPr>
      </w:pPr>
    </w:p>
    <w:p w:rsidR="00DC2E7E" w:rsidRPr="00154518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54518">
        <w:rPr>
          <w:rFonts w:ascii="Times New Roman" w:hAnsi="Times New Roman" w:cs="Times New Roman"/>
          <w:b w:val="0"/>
          <w:sz w:val="28"/>
          <w:szCs w:val="28"/>
        </w:rPr>
        <w:t>В целях приведения Устава Бархатовского сельсовета Березовского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Федерации», руководствуясь Уставом Бархатовского сельсовета Березовского района Красноярского края, Бархатовский сельский Совет депутатов,</w:t>
      </w:r>
    </w:p>
    <w:p w:rsidR="00DC2E7E" w:rsidRPr="000B5A50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2E7E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4518">
        <w:rPr>
          <w:rFonts w:ascii="Times New Roman" w:hAnsi="Times New Roman" w:cs="Times New Roman"/>
          <w:sz w:val="28"/>
          <w:szCs w:val="28"/>
        </w:rPr>
        <w:t>РЕШИЛ</w:t>
      </w:r>
      <w:r w:rsidRPr="001545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7255" w:rsidRPr="000B5A50" w:rsidRDefault="00E97255" w:rsidP="00E97255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5969A6" w:rsidRPr="000B5A50" w:rsidRDefault="00102DC0" w:rsidP="000B5A50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0B5A50">
        <w:rPr>
          <w:sz w:val="28"/>
          <w:szCs w:val="28"/>
        </w:rPr>
        <w:t>Внести в Устав Бархатовского сельсовета Березовского района Красноярского края следующие изменения и дополнения:</w:t>
      </w:r>
    </w:p>
    <w:p w:rsidR="000B5A50" w:rsidRPr="000B5A50" w:rsidRDefault="000B5A50" w:rsidP="000B5A50">
      <w:pPr>
        <w:pStyle w:val="ad"/>
        <w:spacing w:after="0"/>
        <w:ind w:firstLine="567"/>
        <w:jc w:val="both"/>
        <w:rPr>
          <w:b/>
          <w:sz w:val="28"/>
          <w:szCs w:val="28"/>
        </w:rPr>
      </w:pPr>
      <w:r w:rsidRPr="000B5A50">
        <w:rPr>
          <w:b/>
          <w:color w:val="000000" w:themeColor="text1"/>
          <w:sz w:val="28"/>
          <w:szCs w:val="28"/>
        </w:rPr>
        <w:t>1.1.</w:t>
      </w:r>
      <w:r>
        <w:rPr>
          <w:b/>
          <w:color w:val="000000" w:themeColor="text1"/>
          <w:sz w:val="28"/>
          <w:szCs w:val="28"/>
        </w:rPr>
        <w:t xml:space="preserve"> </w:t>
      </w:r>
      <w:r w:rsidRPr="000B5A50">
        <w:rPr>
          <w:b/>
          <w:sz w:val="28"/>
          <w:szCs w:val="28"/>
        </w:rPr>
        <w:t>Пункт 24 статьи 10 изложить в следующей редакции:</w:t>
      </w:r>
    </w:p>
    <w:p w:rsidR="000B5A50" w:rsidRDefault="000B5A50" w:rsidP="000B5A50">
      <w:pPr>
        <w:pStyle w:val="ad"/>
        <w:spacing w:after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0B5A50">
        <w:rPr>
          <w:sz w:val="28"/>
          <w:szCs w:val="28"/>
        </w:rPr>
        <w:t>П.24.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  <w:r w:rsidRPr="000B5A50">
        <w:rPr>
          <w:b/>
          <w:bCs/>
          <w:color w:val="000000" w:themeColor="text1"/>
          <w:sz w:val="28"/>
          <w:szCs w:val="28"/>
        </w:rPr>
        <w:t xml:space="preserve"> </w:t>
      </w:r>
    </w:p>
    <w:p w:rsidR="000B5A50" w:rsidRPr="000B5A50" w:rsidRDefault="000B5A50" w:rsidP="000B5A50">
      <w:pPr>
        <w:pStyle w:val="ad"/>
        <w:spacing w:after="0"/>
        <w:ind w:firstLine="567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1.2. </w:t>
      </w:r>
      <w:r w:rsidRPr="000B5A50">
        <w:rPr>
          <w:b/>
          <w:bCs/>
          <w:color w:val="000000" w:themeColor="text1"/>
          <w:sz w:val="28"/>
          <w:szCs w:val="28"/>
        </w:rPr>
        <w:t>Статью 13 дополнить частью 7.1. изложив в следующей редакции:</w:t>
      </w:r>
    </w:p>
    <w:p w:rsidR="000B5A50" w:rsidRPr="000B5A50" w:rsidRDefault="000B5A50" w:rsidP="000B5A50">
      <w:pPr>
        <w:ind w:firstLine="567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Ч.7.1. Глава </w:t>
      </w:r>
      <w:proofErr w:type="spellStart"/>
      <w:r w:rsidRPr="000B5A50">
        <w:rPr>
          <w:sz w:val="28"/>
          <w:szCs w:val="28"/>
        </w:rPr>
        <w:t>Бархатовского</w:t>
      </w:r>
      <w:proofErr w:type="spellEnd"/>
      <w:r w:rsidRPr="000B5A50">
        <w:rPr>
          <w:sz w:val="28"/>
          <w:szCs w:val="28"/>
        </w:rPr>
        <w:t xml:space="preserve">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0B5A50">
        <w:rPr>
          <w:color w:val="000000" w:themeColor="text1"/>
          <w:sz w:val="28"/>
          <w:szCs w:val="28"/>
        </w:rPr>
        <w:t xml:space="preserve">следствием не зависящих от него обстоятельств в порядке, предусмотренном </w:t>
      </w:r>
      <w:hyperlink r:id="rId8" w:history="1">
        <w:r w:rsidRPr="000B5A50">
          <w:rPr>
            <w:color w:val="000000" w:themeColor="text1"/>
            <w:sz w:val="28"/>
            <w:szCs w:val="28"/>
          </w:rPr>
          <w:t>частями 3</w:t>
        </w:r>
      </w:hyperlink>
      <w:r w:rsidRPr="000B5A50">
        <w:rPr>
          <w:color w:val="000000" w:themeColor="text1"/>
          <w:sz w:val="28"/>
          <w:szCs w:val="28"/>
        </w:rPr>
        <w:t xml:space="preserve"> - </w:t>
      </w:r>
      <w:hyperlink r:id="rId9" w:history="1">
        <w:r w:rsidRPr="000B5A50">
          <w:rPr>
            <w:color w:val="000000" w:themeColor="text1"/>
            <w:sz w:val="28"/>
            <w:szCs w:val="28"/>
          </w:rPr>
          <w:t>6 статьи 13</w:t>
        </w:r>
      </w:hyperlink>
      <w:r w:rsidRPr="000B5A50">
        <w:rPr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0B5A50" w:rsidRPr="000B5A50" w:rsidRDefault="000B5A50" w:rsidP="000B5A50">
      <w:pPr>
        <w:ind w:firstLine="567"/>
        <w:jc w:val="both"/>
        <w:rPr>
          <w:b/>
          <w:sz w:val="28"/>
          <w:szCs w:val="28"/>
        </w:rPr>
      </w:pPr>
      <w:r w:rsidRPr="000B5A50">
        <w:rPr>
          <w:b/>
          <w:sz w:val="28"/>
          <w:szCs w:val="28"/>
        </w:rPr>
        <w:t>1.3. Пункт 11 статьи 15 изложить в следующей редакции:</w:t>
      </w:r>
    </w:p>
    <w:p w:rsidR="000B5A50" w:rsidRPr="000B5A50" w:rsidRDefault="000B5A50" w:rsidP="000B5A50">
      <w:pPr>
        <w:ind w:firstLine="567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П.11. Преобразования сельсовета, осуществляемого в </w:t>
      </w:r>
      <w:r w:rsidRPr="000B5A50">
        <w:rPr>
          <w:color w:val="000000" w:themeColor="text1"/>
          <w:sz w:val="28"/>
          <w:szCs w:val="28"/>
        </w:rPr>
        <w:t>соответствии с частями 3, 3.1-1, 3.2, 3.3, 4 - 6.2, 7 - 7.2 статьи 13 Федерального закона </w:t>
      </w:r>
      <w:hyperlink r:id="rId10" w:tgtFrame="_blank" w:history="1">
        <w:r w:rsidRPr="000B5A50">
          <w:rPr>
            <w:rStyle w:val="af1"/>
            <w:color w:val="000000" w:themeColor="text1"/>
            <w:sz w:val="28"/>
            <w:szCs w:val="28"/>
            <w:u w:val="none"/>
          </w:rPr>
          <w:t>от 06.10.2003 № 131-ФЗ</w:t>
        </w:r>
      </w:hyperlink>
      <w:r w:rsidRPr="000B5A50">
        <w:rPr>
          <w:color w:val="000000" w:themeColor="text1"/>
          <w:sz w:val="28"/>
          <w:szCs w:val="28"/>
        </w:rPr>
        <w:t xml:space="preserve"> «Об общих принципах организации местного </w:t>
      </w:r>
      <w:r w:rsidRPr="000B5A50">
        <w:rPr>
          <w:sz w:val="28"/>
          <w:szCs w:val="28"/>
        </w:rPr>
        <w:t>самоуправления в Российской Федерации, а также в случае упразднения сельсовета.</w:t>
      </w:r>
    </w:p>
    <w:p w:rsidR="001B5DD4" w:rsidRPr="000B5A50" w:rsidRDefault="002A2AFE" w:rsidP="000B5A50">
      <w:pPr>
        <w:ind w:firstLine="567"/>
        <w:jc w:val="both"/>
        <w:rPr>
          <w:b/>
          <w:sz w:val="28"/>
          <w:szCs w:val="28"/>
        </w:rPr>
      </w:pPr>
      <w:r w:rsidRPr="000B5A50">
        <w:rPr>
          <w:b/>
          <w:sz w:val="28"/>
          <w:szCs w:val="28"/>
        </w:rPr>
        <w:t>1.</w:t>
      </w:r>
      <w:r w:rsidR="000B5A50">
        <w:rPr>
          <w:b/>
          <w:sz w:val="28"/>
          <w:szCs w:val="28"/>
        </w:rPr>
        <w:t>4</w:t>
      </w:r>
      <w:r w:rsidRPr="000B5A50">
        <w:rPr>
          <w:b/>
          <w:sz w:val="28"/>
          <w:szCs w:val="28"/>
        </w:rPr>
        <w:t xml:space="preserve">. </w:t>
      </w:r>
      <w:r w:rsidR="001B5DD4" w:rsidRPr="000B5A50">
        <w:rPr>
          <w:b/>
          <w:sz w:val="28"/>
          <w:szCs w:val="28"/>
        </w:rPr>
        <w:t>Часть 1 статьи</w:t>
      </w:r>
      <w:r w:rsidRPr="000B5A50">
        <w:rPr>
          <w:b/>
          <w:sz w:val="28"/>
          <w:szCs w:val="28"/>
        </w:rPr>
        <w:t xml:space="preserve"> 17 </w:t>
      </w:r>
      <w:r w:rsidR="001B5DD4" w:rsidRPr="000B5A50">
        <w:rPr>
          <w:b/>
          <w:sz w:val="28"/>
          <w:szCs w:val="28"/>
        </w:rPr>
        <w:t>изложить в следующей редакции:</w:t>
      </w:r>
    </w:p>
    <w:p w:rsidR="00BC046C" w:rsidRPr="000B5A50" w:rsidRDefault="001B5DD4" w:rsidP="000B5A50">
      <w:pPr>
        <w:ind w:firstLine="567"/>
        <w:jc w:val="both"/>
        <w:rPr>
          <w:sz w:val="28"/>
          <w:szCs w:val="28"/>
        </w:rPr>
      </w:pPr>
      <w:r w:rsidRPr="000B5A50">
        <w:rPr>
          <w:sz w:val="28"/>
          <w:szCs w:val="28"/>
        </w:rPr>
        <w:lastRenderedPageBreak/>
        <w:t>Ч.1.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в случае его отсутствия, уполномоченны</w:t>
      </w:r>
      <w:r w:rsidR="005969A6" w:rsidRPr="000B5A50">
        <w:rPr>
          <w:sz w:val="28"/>
          <w:szCs w:val="28"/>
        </w:rPr>
        <w:t>й</w:t>
      </w:r>
      <w:r w:rsidRPr="000B5A50">
        <w:rPr>
          <w:sz w:val="28"/>
          <w:szCs w:val="28"/>
        </w:rPr>
        <w:t xml:space="preserve"> муниципальны</w:t>
      </w:r>
      <w:r w:rsidR="005969A6" w:rsidRPr="000B5A50">
        <w:rPr>
          <w:sz w:val="28"/>
          <w:szCs w:val="28"/>
        </w:rPr>
        <w:t>й</w:t>
      </w:r>
      <w:r w:rsidRPr="000B5A50">
        <w:rPr>
          <w:sz w:val="28"/>
          <w:szCs w:val="28"/>
        </w:rPr>
        <w:t xml:space="preserve"> служащи</w:t>
      </w:r>
      <w:r w:rsidR="005969A6" w:rsidRPr="000B5A50">
        <w:rPr>
          <w:sz w:val="28"/>
          <w:szCs w:val="28"/>
        </w:rPr>
        <w:t>й</w:t>
      </w:r>
      <w:r w:rsidRPr="000B5A50">
        <w:rPr>
          <w:sz w:val="28"/>
          <w:szCs w:val="28"/>
        </w:rPr>
        <w:t xml:space="preserve"> замещающи</w:t>
      </w:r>
      <w:r w:rsidR="005969A6" w:rsidRPr="000B5A50">
        <w:rPr>
          <w:sz w:val="28"/>
          <w:szCs w:val="28"/>
        </w:rPr>
        <w:t>й</w:t>
      </w:r>
      <w:r w:rsidRPr="000B5A50">
        <w:rPr>
          <w:sz w:val="28"/>
          <w:szCs w:val="28"/>
        </w:rPr>
        <w:t xml:space="preserve"> должность муниципальной службы по группе должности не ниже старшей группы.</w:t>
      </w:r>
    </w:p>
    <w:p w:rsidR="000B5A50" w:rsidRPr="000B5A50" w:rsidRDefault="005969A6" w:rsidP="000B5A50">
      <w:pPr>
        <w:pStyle w:val="ad"/>
        <w:spacing w:after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0B5A50">
        <w:rPr>
          <w:b/>
          <w:sz w:val="28"/>
          <w:szCs w:val="28"/>
        </w:rPr>
        <w:t>1.</w:t>
      </w:r>
      <w:r w:rsidR="000B5A50">
        <w:rPr>
          <w:b/>
          <w:sz w:val="28"/>
          <w:szCs w:val="28"/>
        </w:rPr>
        <w:t>5</w:t>
      </w:r>
      <w:r w:rsidRPr="000B5A50">
        <w:rPr>
          <w:b/>
          <w:sz w:val="28"/>
          <w:szCs w:val="28"/>
        </w:rPr>
        <w:t xml:space="preserve">. </w:t>
      </w:r>
      <w:r w:rsidR="000B5A50" w:rsidRPr="000B5A50">
        <w:rPr>
          <w:b/>
          <w:bCs/>
          <w:color w:val="000000" w:themeColor="text1"/>
          <w:sz w:val="28"/>
          <w:szCs w:val="28"/>
        </w:rPr>
        <w:t>Часть 1 статьи 10 дополнить п.34 изложив в следующей редакции:</w:t>
      </w:r>
    </w:p>
    <w:p w:rsidR="000B5A50" w:rsidRPr="000B5A50" w:rsidRDefault="000B5A50" w:rsidP="000B5A50">
      <w:pPr>
        <w:pStyle w:val="ad"/>
        <w:spacing w:after="0"/>
        <w:ind w:firstLine="567"/>
        <w:jc w:val="both"/>
        <w:rPr>
          <w:b/>
          <w:sz w:val="28"/>
          <w:szCs w:val="28"/>
        </w:rPr>
      </w:pPr>
      <w:r w:rsidRPr="000B5A50">
        <w:rPr>
          <w:color w:val="000000" w:themeColor="text1"/>
          <w:sz w:val="28"/>
          <w:szCs w:val="28"/>
        </w:rPr>
        <w:t>П.34</w:t>
      </w:r>
      <w:r w:rsidRPr="000B5A50">
        <w:rPr>
          <w:b/>
          <w:color w:val="000000" w:themeColor="text1"/>
          <w:sz w:val="28"/>
          <w:szCs w:val="28"/>
        </w:rPr>
        <w:t xml:space="preserve"> </w:t>
      </w:r>
      <w:r w:rsidRPr="000B5A50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0B5A50" w:rsidRPr="000B5A50" w:rsidRDefault="000B5A50" w:rsidP="000B5A50">
      <w:pPr>
        <w:pStyle w:val="ad"/>
        <w:spacing w:after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1.6. </w:t>
      </w:r>
      <w:r w:rsidRPr="000B5A50">
        <w:rPr>
          <w:b/>
          <w:bCs/>
          <w:color w:val="000000" w:themeColor="text1"/>
          <w:sz w:val="28"/>
          <w:szCs w:val="28"/>
        </w:rPr>
        <w:t>Статью 28 дополнить частью</w:t>
      </w:r>
      <w:bookmarkStart w:id="0" w:name="_GoBack"/>
      <w:bookmarkEnd w:id="0"/>
      <w:r w:rsidRPr="000B5A50">
        <w:rPr>
          <w:b/>
          <w:bCs/>
          <w:color w:val="000000" w:themeColor="text1"/>
          <w:sz w:val="28"/>
          <w:szCs w:val="28"/>
        </w:rPr>
        <w:t xml:space="preserve"> 1.3 изложив в следующей редакции:</w:t>
      </w:r>
    </w:p>
    <w:p w:rsidR="00BC046C" w:rsidRPr="000B5A50" w:rsidRDefault="000B5A50" w:rsidP="000B5A50">
      <w:pPr>
        <w:ind w:firstLine="567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Ч.1.3.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</w:t>
      </w:r>
      <w:r w:rsidRPr="000B5A50">
        <w:rPr>
          <w:color w:val="000000" w:themeColor="text1"/>
          <w:sz w:val="28"/>
          <w:szCs w:val="28"/>
        </w:rPr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" w:history="1">
        <w:r w:rsidRPr="000B5A50">
          <w:rPr>
            <w:color w:val="000000" w:themeColor="text1"/>
            <w:sz w:val="28"/>
            <w:szCs w:val="28"/>
          </w:rPr>
          <w:t>частями 3</w:t>
        </w:r>
      </w:hyperlink>
      <w:r w:rsidRPr="000B5A50">
        <w:rPr>
          <w:color w:val="000000" w:themeColor="text1"/>
          <w:sz w:val="28"/>
          <w:szCs w:val="28"/>
        </w:rPr>
        <w:t xml:space="preserve"> - </w:t>
      </w:r>
      <w:hyperlink r:id="rId12" w:history="1">
        <w:r w:rsidRPr="000B5A50">
          <w:rPr>
            <w:color w:val="000000" w:themeColor="text1"/>
            <w:sz w:val="28"/>
            <w:szCs w:val="28"/>
          </w:rPr>
          <w:t>6 статьи 13</w:t>
        </w:r>
      </w:hyperlink>
      <w:r w:rsidRPr="000B5A50">
        <w:rPr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102DC0" w:rsidRPr="000B5A50" w:rsidRDefault="00102DC0" w:rsidP="000B5A50">
      <w:pPr>
        <w:ind w:firstLine="567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2. </w:t>
      </w:r>
      <w:r w:rsidRPr="000B5A50">
        <w:rPr>
          <w:color w:val="000000" w:themeColor="text1"/>
          <w:sz w:val="28"/>
          <w:szCs w:val="28"/>
        </w:rPr>
        <w:t xml:space="preserve">Разместить настоящее Решение на сайте администрации Бархатовского сельсовета </w:t>
      </w:r>
      <w:r w:rsidRPr="000B5A50">
        <w:rPr>
          <w:sz w:val="28"/>
          <w:szCs w:val="28"/>
        </w:rPr>
        <w:t>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0B5A50">
        <w:rPr>
          <w:color w:val="000000" w:themeColor="text1"/>
          <w:sz w:val="28"/>
          <w:szCs w:val="28"/>
        </w:rPr>
        <w:t>.</w:t>
      </w:r>
    </w:p>
    <w:p w:rsidR="00102DC0" w:rsidRPr="000B5A50" w:rsidRDefault="00102DC0" w:rsidP="000B5A5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B5A50">
        <w:rPr>
          <w:color w:val="000000" w:themeColor="text1"/>
          <w:sz w:val="28"/>
          <w:szCs w:val="28"/>
        </w:rPr>
        <w:t>3. Настоящее Решение подлежит официальному опубликованию в ведомостях органов местного самоуправления муниципального образования.</w:t>
      </w:r>
    </w:p>
    <w:p w:rsidR="00102DC0" w:rsidRPr="000B5A50" w:rsidRDefault="00102DC0" w:rsidP="000B5A50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B5A50">
        <w:rPr>
          <w:color w:val="000000" w:themeColor="text1"/>
          <w:sz w:val="28"/>
          <w:szCs w:val="28"/>
        </w:rPr>
        <w:t>Настоящее решение вступает в силу после его государственной регистрации в Управлении Министерства юстиции Российской Федерации по Красноярскому краю и официального опубликования.</w:t>
      </w:r>
    </w:p>
    <w:p w:rsidR="00E97255" w:rsidRPr="000B5A50" w:rsidRDefault="00E97255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0AF" w:rsidRPr="000B5A50" w:rsidRDefault="006020AF" w:rsidP="006020AF">
      <w:pPr>
        <w:pStyle w:val="11"/>
        <w:jc w:val="both"/>
        <w:rPr>
          <w:sz w:val="28"/>
          <w:szCs w:val="28"/>
        </w:rPr>
      </w:pPr>
    </w:p>
    <w:tbl>
      <w:tblPr>
        <w:tblStyle w:val="af2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984"/>
        <w:gridCol w:w="2628"/>
      </w:tblGrid>
      <w:tr w:rsidR="006020AF" w:rsidTr="000B5A50">
        <w:tc>
          <w:tcPr>
            <w:tcW w:w="4786" w:type="dxa"/>
          </w:tcPr>
          <w:p w:rsidR="006020AF" w:rsidRPr="007069ED" w:rsidRDefault="006020AF" w:rsidP="000B5A50">
            <w:pPr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0B5A50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0B5A50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6020AF" w:rsidTr="000B5A50">
        <w:tc>
          <w:tcPr>
            <w:tcW w:w="4786" w:type="dxa"/>
          </w:tcPr>
          <w:p w:rsidR="006020AF" w:rsidRDefault="006020AF" w:rsidP="000B5A50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0B5A50">
        <w:tc>
          <w:tcPr>
            <w:tcW w:w="4786" w:type="dxa"/>
          </w:tcPr>
          <w:p w:rsidR="000B5A50" w:rsidRDefault="000B5A50" w:rsidP="000B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6020AF" w:rsidRDefault="000B5A50" w:rsidP="000B5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="006020AF">
              <w:rPr>
                <w:sz w:val="28"/>
                <w:szCs w:val="28"/>
              </w:rPr>
              <w:t xml:space="preserve"> </w:t>
            </w:r>
            <w:proofErr w:type="spellStart"/>
            <w:r w:rsidR="006020AF">
              <w:rPr>
                <w:sz w:val="28"/>
                <w:szCs w:val="28"/>
              </w:rPr>
              <w:t>Б</w:t>
            </w:r>
            <w:r w:rsidR="006020AF" w:rsidRPr="007069ED">
              <w:rPr>
                <w:sz w:val="28"/>
                <w:szCs w:val="28"/>
              </w:rPr>
              <w:t>архатовского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20AF"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0B5A50" w:rsidRDefault="000B5A50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DC2E7E" w:rsidRPr="00F73DAE" w:rsidRDefault="00DC2E7E" w:rsidP="000B5A50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sectPr w:rsidR="00DC2E7E" w:rsidRPr="00F73DAE" w:rsidSect="000B5A50">
      <w:headerReference w:type="even" r:id="rId13"/>
      <w:footerReference w:type="default" r:id="rId14"/>
      <w:pgSz w:w="11906" w:h="16838" w:code="9"/>
      <w:pgMar w:top="567" w:right="991" w:bottom="284" w:left="1701" w:header="709" w:footer="1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D2" w:rsidRDefault="00D312D2">
      <w:r>
        <w:separator/>
      </w:r>
    </w:p>
  </w:endnote>
  <w:endnote w:type="continuationSeparator" w:id="0">
    <w:p w:rsidR="00D312D2" w:rsidRDefault="00D3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D2" w:rsidRDefault="00D312D2">
      <w:r>
        <w:separator/>
      </w:r>
    </w:p>
  </w:footnote>
  <w:footnote w:type="continuationSeparator" w:id="0">
    <w:p w:rsidR="00D312D2" w:rsidRDefault="00D3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954"/>
    <w:multiLevelType w:val="multilevel"/>
    <w:tmpl w:val="77A21DB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5B36FB9"/>
    <w:multiLevelType w:val="multilevel"/>
    <w:tmpl w:val="F992E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 w15:restartNumberingAfterBreak="0">
    <w:nsid w:val="2E844566"/>
    <w:multiLevelType w:val="hybridMultilevel"/>
    <w:tmpl w:val="7624BD5C"/>
    <w:lvl w:ilvl="0" w:tplc="EE4424B4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8F3640"/>
    <w:multiLevelType w:val="multilevel"/>
    <w:tmpl w:val="0D2EE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 w15:restartNumberingAfterBreak="0">
    <w:nsid w:val="34A60F22"/>
    <w:multiLevelType w:val="multilevel"/>
    <w:tmpl w:val="7A90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46D22649"/>
    <w:multiLevelType w:val="hybridMultilevel"/>
    <w:tmpl w:val="DE2826B0"/>
    <w:lvl w:ilvl="0" w:tplc="23E2FD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D3037"/>
    <w:multiLevelType w:val="hybridMultilevel"/>
    <w:tmpl w:val="B70835D4"/>
    <w:lvl w:ilvl="0" w:tplc="FDFA119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30400"/>
    <w:multiLevelType w:val="multilevel"/>
    <w:tmpl w:val="896EB3B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E"/>
    <w:rsid w:val="000126BD"/>
    <w:rsid w:val="000307F9"/>
    <w:rsid w:val="000720FB"/>
    <w:rsid w:val="000A0D0C"/>
    <w:rsid w:val="000A553E"/>
    <w:rsid w:val="000B51B9"/>
    <w:rsid w:val="000B5A50"/>
    <w:rsid w:val="00102DC0"/>
    <w:rsid w:val="0014399A"/>
    <w:rsid w:val="00177753"/>
    <w:rsid w:val="0019257A"/>
    <w:rsid w:val="001B5DD4"/>
    <w:rsid w:val="001F636A"/>
    <w:rsid w:val="002219FD"/>
    <w:rsid w:val="002556D5"/>
    <w:rsid w:val="00295BC8"/>
    <w:rsid w:val="002A2AFE"/>
    <w:rsid w:val="002A48F8"/>
    <w:rsid w:val="002B5BB2"/>
    <w:rsid w:val="002C2037"/>
    <w:rsid w:val="002C6113"/>
    <w:rsid w:val="00303CB0"/>
    <w:rsid w:val="003075D2"/>
    <w:rsid w:val="003220AE"/>
    <w:rsid w:val="00365D9D"/>
    <w:rsid w:val="003E53F4"/>
    <w:rsid w:val="004077AF"/>
    <w:rsid w:val="00431C99"/>
    <w:rsid w:val="00475628"/>
    <w:rsid w:val="00475B5C"/>
    <w:rsid w:val="004A6FE3"/>
    <w:rsid w:val="004B52E9"/>
    <w:rsid w:val="005061EB"/>
    <w:rsid w:val="00526D38"/>
    <w:rsid w:val="0055738B"/>
    <w:rsid w:val="00572687"/>
    <w:rsid w:val="00593913"/>
    <w:rsid w:val="005969A6"/>
    <w:rsid w:val="005A1A84"/>
    <w:rsid w:val="005B5C5F"/>
    <w:rsid w:val="005B638D"/>
    <w:rsid w:val="006020AF"/>
    <w:rsid w:val="00656DBD"/>
    <w:rsid w:val="006D3542"/>
    <w:rsid w:val="006F60F3"/>
    <w:rsid w:val="007E00E1"/>
    <w:rsid w:val="007E2ADB"/>
    <w:rsid w:val="007F64D7"/>
    <w:rsid w:val="00824EC0"/>
    <w:rsid w:val="00826E2B"/>
    <w:rsid w:val="00860B0B"/>
    <w:rsid w:val="00873DAA"/>
    <w:rsid w:val="00880F41"/>
    <w:rsid w:val="00886577"/>
    <w:rsid w:val="008D22B4"/>
    <w:rsid w:val="008D4725"/>
    <w:rsid w:val="00933A83"/>
    <w:rsid w:val="009346E6"/>
    <w:rsid w:val="00937969"/>
    <w:rsid w:val="00986DC6"/>
    <w:rsid w:val="00987172"/>
    <w:rsid w:val="009F5939"/>
    <w:rsid w:val="009F7F0C"/>
    <w:rsid w:val="00A022EE"/>
    <w:rsid w:val="00A17038"/>
    <w:rsid w:val="00A643BD"/>
    <w:rsid w:val="00A810E3"/>
    <w:rsid w:val="00AC7CAE"/>
    <w:rsid w:val="00AE10F8"/>
    <w:rsid w:val="00B02E50"/>
    <w:rsid w:val="00B21F8B"/>
    <w:rsid w:val="00B22807"/>
    <w:rsid w:val="00B402CD"/>
    <w:rsid w:val="00BC046C"/>
    <w:rsid w:val="00BD7348"/>
    <w:rsid w:val="00BE57CD"/>
    <w:rsid w:val="00C13535"/>
    <w:rsid w:val="00CE068D"/>
    <w:rsid w:val="00CE08C7"/>
    <w:rsid w:val="00CE4BFA"/>
    <w:rsid w:val="00D11E5F"/>
    <w:rsid w:val="00D312D2"/>
    <w:rsid w:val="00D46B6F"/>
    <w:rsid w:val="00D54B8A"/>
    <w:rsid w:val="00D662E9"/>
    <w:rsid w:val="00D846BE"/>
    <w:rsid w:val="00D85EA1"/>
    <w:rsid w:val="00D9223A"/>
    <w:rsid w:val="00DB46B1"/>
    <w:rsid w:val="00DC2E7E"/>
    <w:rsid w:val="00DC5137"/>
    <w:rsid w:val="00E17D92"/>
    <w:rsid w:val="00E561A8"/>
    <w:rsid w:val="00E66C2C"/>
    <w:rsid w:val="00E75FE4"/>
    <w:rsid w:val="00E97255"/>
    <w:rsid w:val="00EE604E"/>
    <w:rsid w:val="00EF6B03"/>
    <w:rsid w:val="00F315E9"/>
    <w:rsid w:val="00F567F1"/>
    <w:rsid w:val="00F73DAE"/>
    <w:rsid w:val="00F74686"/>
    <w:rsid w:val="00F81F4D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195B"/>
  <w15:docId w15:val="{82459C81-9F8D-4D61-8AE3-BA5BC3C8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020AF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A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qFormat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D662E9"/>
    <w:rPr>
      <w:i/>
      <w:iCs/>
    </w:rPr>
  </w:style>
  <w:style w:type="paragraph" w:styleId="ad">
    <w:name w:val="Body Text"/>
    <w:basedOn w:val="a"/>
    <w:link w:val="ae"/>
    <w:semiHidden/>
    <w:rsid w:val="00D662E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6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A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A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7F64D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C2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f2">
    <w:name w:val="Table Grid"/>
    <w:basedOn w:val="a1"/>
    <w:rsid w:val="00DC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0"/>
    <w:uiPriority w:val="99"/>
    <w:semiHidden/>
    <w:unhideWhenUsed/>
    <w:rsid w:val="004A6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7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336&amp;field=134&amp;date=21.12.202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38&amp;dst=339&amp;field=134&amp;date=21.12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6&amp;field=134&amp;date=21.12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339&amp;field=134&amp;date=21.12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5758-4500-44B0-94C0-9E069551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A1</cp:lastModifiedBy>
  <cp:revision>17</cp:revision>
  <cp:lastPrinted>2024-03-26T15:24:00Z</cp:lastPrinted>
  <dcterms:created xsi:type="dcterms:W3CDTF">2023-02-27T01:29:00Z</dcterms:created>
  <dcterms:modified xsi:type="dcterms:W3CDTF">2024-06-25T05:54:00Z</dcterms:modified>
</cp:coreProperties>
</file>