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E1B" w:rsidRPr="00731E1B" w:rsidRDefault="00731E1B" w:rsidP="00731E1B">
      <w:pPr>
        <w:spacing w:after="0" w:line="240" w:lineRule="auto"/>
        <w:jc w:val="center"/>
        <w:rPr>
          <w:rFonts w:ascii="Times New Roman" w:hAnsi="Times New Roman" w:cs="Times New Roman"/>
          <w:b/>
          <w:sz w:val="28"/>
          <w:szCs w:val="28"/>
        </w:rPr>
      </w:pPr>
      <w:r w:rsidRPr="00731E1B">
        <w:rPr>
          <w:rFonts w:ascii="Times New Roman" w:hAnsi="Times New Roman" w:cs="Times New Roman"/>
          <w:b/>
          <w:sz w:val="28"/>
          <w:szCs w:val="28"/>
        </w:rPr>
        <w:t>РОССИЙСКАЯ ФЕДЕРАЦИЯ</w:t>
      </w:r>
    </w:p>
    <w:p w:rsidR="00731E1B" w:rsidRPr="00731E1B" w:rsidRDefault="00731E1B" w:rsidP="00731E1B">
      <w:pPr>
        <w:spacing w:after="0" w:line="240" w:lineRule="auto"/>
        <w:jc w:val="center"/>
        <w:rPr>
          <w:rFonts w:ascii="Times New Roman" w:hAnsi="Times New Roman" w:cs="Times New Roman"/>
          <w:b/>
          <w:sz w:val="28"/>
          <w:szCs w:val="28"/>
        </w:rPr>
      </w:pPr>
      <w:r w:rsidRPr="00731E1B">
        <w:rPr>
          <w:rFonts w:ascii="Times New Roman" w:hAnsi="Times New Roman" w:cs="Times New Roman"/>
          <w:b/>
          <w:sz w:val="28"/>
          <w:szCs w:val="28"/>
        </w:rPr>
        <w:t>Красноярский край Березовский район</w:t>
      </w:r>
    </w:p>
    <w:p w:rsidR="00731E1B" w:rsidRPr="00731E1B" w:rsidRDefault="00731E1B" w:rsidP="00731E1B">
      <w:pPr>
        <w:spacing w:after="0" w:line="240" w:lineRule="auto"/>
        <w:jc w:val="center"/>
        <w:rPr>
          <w:rFonts w:ascii="Times New Roman" w:hAnsi="Times New Roman" w:cs="Times New Roman"/>
          <w:b/>
          <w:sz w:val="28"/>
          <w:szCs w:val="28"/>
        </w:rPr>
      </w:pPr>
      <w:proofErr w:type="spellStart"/>
      <w:r w:rsidRPr="00731E1B">
        <w:rPr>
          <w:rFonts w:ascii="Times New Roman" w:hAnsi="Times New Roman" w:cs="Times New Roman"/>
          <w:b/>
          <w:sz w:val="28"/>
          <w:szCs w:val="28"/>
        </w:rPr>
        <w:t>Бархатовский</w:t>
      </w:r>
      <w:proofErr w:type="spellEnd"/>
      <w:r w:rsidRPr="00731E1B">
        <w:rPr>
          <w:rFonts w:ascii="Times New Roman" w:hAnsi="Times New Roman" w:cs="Times New Roman"/>
          <w:b/>
          <w:sz w:val="28"/>
          <w:szCs w:val="28"/>
        </w:rPr>
        <w:t xml:space="preserve"> сельский Совет депутатов</w:t>
      </w:r>
    </w:p>
    <w:p w:rsidR="00731E1B" w:rsidRPr="00731E1B" w:rsidRDefault="00731E1B" w:rsidP="00731E1B">
      <w:pPr>
        <w:spacing w:after="0" w:line="240" w:lineRule="auto"/>
        <w:jc w:val="center"/>
        <w:rPr>
          <w:rFonts w:ascii="Times New Roman" w:hAnsi="Times New Roman" w:cs="Times New Roman"/>
          <w:b/>
          <w:sz w:val="28"/>
          <w:szCs w:val="28"/>
        </w:rPr>
      </w:pPr>
    </w:p>
    <w:p w:rsidR="00731E1B" w:rsidRPr="00731E1B" w:rsidRDefault="00731E1B" w:rsidP="00731E1B">
      <w:pPr>
        <w:spacing w:after="0" w:line="240" w:lineRule="auto"/>
        <w:jc w:val="center"/>
        <w:rPr>
          <w:rFonts w:ascii="Times New Roman" w:hAnsi="Times New Roman" w:cs="Times New Roman"/>
          <w:b/>
          <w:sz w:val="28"/>
          <w:szCs w:val="28"/>
        </w:rPr>
      </w:pPr>
      <w:r w:rsidRPr="00731E1B">
        <w:rPr>
          <w:rFonts w:ascii="Times New Roman" w:hAnsi="Times New Roman" w:cs="Times New Roman"/>
          <w:b/>
          <w:sz w:val="28"/>
          <w:szCs w:val="28"/>
        </w:rPr>
        <w:t>Р Е Ш Е Н И Е</w:t>
      </w:r>
    </w:p>
    <w:p w:rsidR="00731E1B" w:rsidRPr="00731E1B" w:rsidRDefault="00731E1B" w:rsidP="00731E1B">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3115"/>
        <w:gridCol w:w="3115"/>
        <w:gridCol w:w="3115"/>
      </w:tblGrid>
      <w:tr w:rsidR="00731E1B" w:rsidRPr="00731E1B" w:rsidTr="00731E1B">
        <w:tc>
          <w:tcPr>
            <w:tcW w:w="3115" w:type="dxa"/>
          </w:tcPr>
          <w:p w:rsidR="00731E1B" w:rsidRPr="00731E1B" w:rsidRDefault="00731E1B" w:rsidP="00731E1B">
            <w:pPr>
              <w:spacing w:after="0" w:line="240" w:lineRule="auto"/>
              <w:rPr>
                <w:rFonts w:ascii="Times New Roman" w:hAnsi="Times New Roman" w:cs="Times New Roman"/>
                <w:sz w:val="28"/>
                <w:szCs w:val="28"/>
              </w:rPr>
            </w:pPr>
            <w:r>
              <w:rPr>
                <w:rFonts w:ascii="Times New Roman" w:hAnsi="Times New Roman" w:cs="Times New Roman"/>
                <w:sz w:val="28"/>
                <w:szCs w:val="28"/>
              </w:rPr>
              <w:t>24.08</w:t>
            </w:r>
            <w:r w:rsidRPr="00731E1B">
              <w:rPr>
                <w:rFonts w:ascii="Times New Roman" w:hAnsi="Times New Roman" w:cs="Times New Roman"/>
                <w:sz w:val="28"/>
                <w:szCs w:val="28"/>
              </w:rPr>
              <w:t>.2023 г.</w:t>
            </w:r>
          </w:p>
        </w:tc>
        <w:tc>
          <w:tcPr>
            <w:tcW w:w="3115" w:type="dxa"/>
          </w:tcPr>
          <w:p w:rsidR="00731E1B" w:rsidRPr="00731E1B" w:rsidRDefault="00731E1B" w:rsidP="00731E1B">
            <w:pPr>
              <w:spacing w:after="0" w:line="240" w:lineRule="auto"/>
              <w:jc w:val="center"/>
              <w:rPr>
                <w:rFonts w:ascii="Times New Roman" w:hAnsi="Times New Roman" w:cs="Times New Roman"/>
                <w:b/>
                <w:sz w:val="28"/>
                <w:szCs w:val="28"/>
              </w:rPr>
            </w:pPr>
            <w:r w:rsidRPr="00731E1B">
              <w:rPr>
                <w:rFonts w:ascii="Times New Roman" w:hAnsi="Times New Roman" w:cs="Times New Roman"/>
                <w:sz w:val="28"/>
                <w:szCs w:val="28"/>
              </w:rPr>
              <w:t xml:space="preserve">с. </w:t>
            </w:r>
            <w:proofErr w:type="spellStart"/>
            <w:r w:rsidRPr="00731E1B">
              <w:rPr>
                <w:rFonts w:ascii="Times New Roman" w:hAnsi="Times New Roman" w:cs="Times New Roman"/>
                <w:sz w:val="28"/>
                <w:szCs w:val="28"/>
              </w:rPr>
              <w:t>Бархатово</w:t>
            </w:r>
            <w:proofErr w:type="spellEnd"/>
          </w:p>
        </w:tc>
        <w:tc>
          <w:tcPr>
            <w:tcW w:w="3115" w:type="dxa"/>
          </w:tcPr>
          <w:p w:rsidR="00731E1B" w:rsidRPr="00731E1B" w:rsidRDefault="00731E1B" w:rsidP="00731E1B">
            <w:pPr>
              <w:spacing w:after="0" w:line="240" w:lineRule="auto"/>
              <w:jc w:val="right"/>
              <w:rPr>
                <w:rFonts w:ascii="Times New Roman" w:hAnsi="Times New Roman" w:cs="Times New Roman"/>
                <w:sz w:val="28"/>
                <w:szCs w:val="28"/>
              </w:rPr>
            </w:pPr>
            <w:r w:rsidRPr="00731E1B">
              <w:rPr>
                <w:rFonts w:ascii="Times New Roman" w:hAnsi="Times New Roman" w:cs="Times New Roman"/>
                <w:sz w:val="28"/>
                <w:szCs w:val="28"/>
              </w:rPr>
              <w:t xml:space="preserve">№ </w:t>
            </w:r>
            <w:r>
              <w:rPr>
                <w:rFonts w:ascii="Times New Roman" w:hAnsi="Times New Roman" w:cs="Times New Roman"/>
                <w:sz w:val="28"/>
                <w:szCs w:val="28"/>
              </w:rPr>
              <w:t>35-3</w:t>
            </w:r>
          </w:p>
        </w:tc>
      </w:tr>
    </w:tbl>
    <w:p w:rsidR="00731E1B" w:rsidRPr="00731E1B" w:rsidRDefault="00731E1B" w:rsidP="00731E1B">
      <w:pPr>
        <w:pStyle w:val="a3"/>
        <w:rPr>
          <w:rFonts w:ascii="Times New Roman" w:hAnsi="Times New Roman" w:cs="Times New Roman"/>
          <w:sz w:val="20"/>
          <w:szCs w:val="28"/>
        </w:rPr>
      </w:pPr>
    </w:p>
    <w:p w:rsidR="00731E1B" w:rsidRPr="00731E1B" w:rsidRDefault="00731E1B" w:rsidP="00731E1B">
      <w:pPr>
        <w:pStyle w:val="1"/>
        <w:ind w:right="4422"/>
        <w:jc w:val="both"/>
        <w:rPr>
          <w:b/>
        </w:rPr>
      </w:pPr>
      <w:r w:rsidRPr="003962A2">
        <w:rPr>
          <w:szCs w:val="28"/>
        </w:rPr>
        <w:t xml:space="preserve">О внесении изменений в «Положение о порядке управления и распоряжения муниципальной собственностью» утвержденное решением </w:t>
      </w:r>
      <w:proofErr w:type="spellStart"/>
      <w:r w:rsidRPr="003962A2">
        <w:rPr>
          <w:szCs w:val="28"/>
        </w:rPr>
        <w:t>Бархатовского</w:t>
      </w:r>
      <w:proofErr w:type="spellEnd"/>
      <w:r w:rsidRPr="003962A2">
        <w:rPr>
          <w:szCs w:val="28"/>
        </w:rPr>
        <w:t xml:space="preserve"> сельского совета депутатов № 86-1 от 25.12.2014</w:t>
      </w:r>
    </w:p>
    <w:p w:rsidR="00731E1B" w:rsidRPr="00731E1B" w:rsidRDefault="00731E1B" w:rsidP="00731E1B">
      <w:pPr>
        <w:spacing w:after="0" w:line="240" w:lineRule="auto"/>
        <w:jc w:val="both"/>
        <w:rPr>
          <w:rFonts w:ascii="Times New Roman" w:hAnsi="Times New Roman" w:cs="Times New Roman"/>
          <w:sz w:val="28"/>
          <w:szCs w:val="28"/>
        </w:rPr>
      </w:pPr>
    </w:p>
    <w:p w:rsidR="0003339F" w:rsidRPr="00731E1B" w:rsidRDefault="0003339F" w:rsidP="00A61C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CA4687">
        <w:rPr>
          <w:rFonts w:ascii="Times New Roman" w:hAnsi="Times New Roman" w:cs="Times New Roman"/>
          <w:sz w:val="28"/>
          <w:szCs w:val="28"/>
        </w:rPr>
        <w:t xml:space="preserve">Федеральным законом от 06.10.2003 № 131-ФЗ </w:t>
      </w:r>
      <w:r w:rsidR="00731E1B">
        <w:rPr>
          <w:rFonts w:ascii="Times New Roman" w:hAnsi="Times New Roman" w:cs="Times New Roman"/>
          <w:sz w:val="28"/>
          <w:szCs w:val="28"/>
        </w:rPr>
        <w:br/>
      </w:r>
      <w:r w:rsidRPr="00CA4687">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Pr>
          <w:rFonts w:ascii="Times New Roman" w:eastAsia="Times New Roman" w:hAnsi="Times New Roman" w:cs="Times New Roman"/>
          <w:sz w:val="28"/>
          <w:szCs w:val="28"/>
        </w:rPr>
        <w:t>н</w:t>
      </w:r>
      <w:r w:rsidRPr="00F122A2">
        <w:rPr>
          <w:rFonts w:ascii="Times New Roman" w:eastAsia="Times New Roman" w:hAnsi="Times New Roman" w:cs="Times New Roman"/>
          <w:sz w:val="28"/>
          <w:szCs w:val="28"/>
        </w:rPr>
        <w:t>а основании</w:t>
      </w:r>
      <w:r>
        <w:rPr>
          <w:rFonts w:ascii="Times New Roman" w:eastAsia="Times New Roman" w:hAnsi="Times New Roman" w:cs="Times New Roman"/>
          <w:sz w:val="28"/>
          <w:szCs w:val="28"/>
        </w:rPr>
        <w:t xml:space="preserve"> </w:t>
      </w:r>
      <w:r w:rsidR="004D1B96" w:rsidRPr="004D1B96">
        <w:rPr>
          <w:rFonts w:ascii="Times New Roman" w:hAnsi="Times New Roman" w:cs="Times New Roman"/>
          <w:color w:val="000000"/>
          <w:sz w:val="28"/>
          <w:szCs w:val="28"/>
          <w:shd w:val="clear" w:color="auto" w:fill="FFFFFF"/>
        </w:rPr>
        <w:t>Федерального закона от</w:t>
      </w:r>
      <w:r w:rsidR="004D1B96">
        <w:rPr>
          <w:rFonts w:ascii="Times New Roman" w:hAnsi="Times New Roman" w:cs="Times New Roman"/>
          <w:color w:val="000000"/>
          <w:sz w:val="28"/>
          <w:szCs w:val="28"/>
          <w:shd w:val="clear" w:color="auto" w:fill="FFFFFF"/>
        </w:rPr>
        <w:t xml:space="preserve"> 21</w:t>
      </w:r>
      <w:r w:rsidR="00731E1B">
        <w:rPr>
          <w:rFonts w:ascii="Times New Roman" w:hAnsi="Times New Roman" w:cs="Times New Roman"/>
          <w:color w:val="000000"/>
          <w:sz w:val="28"/>
          <w:szCs w:val="28"/>
          <w:shd w:val="clear" w:color="auto" w:fill="FFFFFF"/>
        </w:rPr>
        <w:t>.12.</w:t>
      </w:r>
      <w:r w:rsidR="004D1B96">
        <w:rPr>
          <w:rFonts w:ascii="Times New Roman" w:hAnsi="Times New Roman" w:cs="Times New Roman"/>
          <w:color w:val="000000"/>
          <w:sz w:val="28"/>
          <w:szCs w:val="28"/>
          <w:shd w:val="clear" w:color="auto" w:fill="FFFFFF"/>
        </w:rPr>
        <w:t xml:space="preserve">2001 года </w:t>
      </w:r>
      <w:r w:rsidR="00731E1B">
        <w:rPr>
          <w:rFonts w:ascii="Times New Roman" w:hAnsi="Times New Roman" w:cs="Times New Roman"/>
          <w:color w:val="000000"/>
          <w:sz w:val="28"/>
          <w:szCs w:val="28"/>
          <w:shd w:val="clear" w:color="auto" w:fill="FFFFFF"/>
        </w:rPr>
        <w:t>№</w:t>
      </w:r>
      <w:r w:rsidR="004D1B96">
        <w:rPr>
          <w:rFonts w:ascii="Times New Roman" w:hAnsi="Times New Roman" w:cs="Times New Roman"/>
          <w:color w:val="000000"/>
          <w:sz w:val="28"/>
          <w:szCs w:val="28"/>
          <w:shd w:val="clear" w:color="auto" w:fill="FFFFFF"/>
        </w:rPr>
        <w:t xml:space="preserve"> 178-ФЗ «</w:t>
      </w:r>
      <w:r w:rsidR="004D1B96" w:rsidRPr="004D1B96">
        <w:rPr>
          <w:rFonts w:ascii="Times New Roman" w:hAnsi="Times New Roman" w:cs="Times New Roman"/>
          <w:color w:val="000000"/>
          <w:sz w:val="28"/>
          <w:szCs w:val="28"/>
          <w:shd w:val="clear" w:color="auto" w:fill="FFFFFF"/>
        </w:rPr>
        <w:t>О приватизации государственного и муниципального имущества</w:t>
      </w:r>
      <w:r w:rsidR="004D1B96">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rPr>
        <w:t>Федерального закона от 18.06.2005 № 60-ФЗ «О внесении изменений в статью 3 Федерального закона «О введении в действие Земельного кодекса Российской Федерации» и в статью 3 Федерального закона «О приватизации государственного и муниципального имущества», Федерального закона от 29.06.2015 № 180-ФЗ «О внесении изменений в Федеральный закон «О приватизации государственного и муниципального имущества»</w:t>
      </w:r>
      <w:r w:rsidR="004102B4">
        <w:rPr>
          <w:rFonts w:ascii="Times New Roman" w:eastAsia="Times New Roman" w:hAnsi="Times New Roman" w:cs="Times New Roman"/>
          <w:sz w:val="28"/>
          <w:szCs w:val="28"/>
        </w:rPr>
        <w:t xml:space="preserve">, Федерального закона от 13.05.2008 № 68-ФЗ «О центрах исторического наследия президентов Российской Федерации, прекративших исполнение своих полномочий», </w:t>
      </w:r>
      <w:r w:rsidR="004D1B96">
        <w:rPr>
          <w:rFonts w:ascii="Times New Roman" w:eastAsia="Times New Roman" w:hAnsi="Times New Roman" w:cs="Times New Roman"/>
          <w:sz w:val="28"/>
          <w:szCs w:val="28"/>
        </w:rPr>
        <w:t xml:space="preserve">Федерального закона от 24.11.2014 № 356-ФЗ «О внесении изменений в Федеральный закон «О содействии развития жилищного строительства» </w:t>
      </w:r>
      <w:r w:rsidR="00731E1B">
        <w:rPr>
          <w:rFonts w:ascii="Times New Roman" w:eastAsia="Times New Roman" w:hAnsi="Times New Roman" w:cs="Times New Roman"/>
          <w:sz w:val="28"/>
          <w:szCs w:val="28"/>
        </w:rPr>
        <w:t>и</w:t>
      </w:r>
      <w:r w:rsidR="004D1B96">
        <w:rPr>
          <w:rFonts w:ascii="Times New Roman" w:eastAsia="Times New Roman" w:hAnsi="Times New Roman" w:cs="Times New Roman"/>
          <w:sz w:val="28"/>
          <w:szCs w:val="28"/>
        </w:rPr>
        <w:t xml:space="preserve"> отдельные законодательные акты Российской Федерации», Федерального закона от 23.06.2016 № 221-ФЗ «О внесении изменений в Федеральный закон «О содействии развитию жилищного строительства» и отдельные законодательные акты Российской Федерации», Федерального закона от 29.06.2015 №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w:t>
      </w:r>
      <w:r w:rsidR="00A543E2">
        <w:rPr>
          <w:rFonts w:ascii="Times New Roman" w:eastAsia="Times New Roman" w:hAnsi="Times New Roman" w:cs="Times New Roman"/>
          <w:sz w:val="28"/>
          <w:szCs w:val="28"/>
        </w:rPr>
        <w:t xml:space="preserve"> Федерального закона от 28.06.2014 № 194-ФЗ </w:t>
      </w:r>
      <w:r w:rsidR="00731E1B">
        <w:rPr>
          <w:rFonts w:ascii="Times New Roman" w:hAnsi="Times New Roman" w:cs="Times New Roman"/>
          <w:bCs/>
          <w:sz w:val="28"/>
          <w:szCs w:val="28"/>
          <w:shd w:val="clear" w:color="auto" w:fill="FFFFFF"/>
        </w:rPr>
        <w:t>«</w:t>
      </w:r>
      <w:r w:rsidR="00A543E2" w:rsidRPr="00A543E2">
        <w:rPr>
          <w:rFonts w:ascii="Times New Roman" w:hAnsi="Times New Roman" w:cs="Times New Roman"/>
          <w:bCs/>
          <w:sz w:val="28"/>
          <w:szCs w:val="28"/>
          <w:shd w:val="clear" w:color="auto" w:fill="FFFFFF"/>
        </w:rPr>
        <w:t xml:space="preserve">О внесении изменений в Федеральный закон </w:t>
      </w:r>
      <w:r w:rsidR="00731E1B">
        <w:rPr>
          <w:rFonts w:ascii="Times New Roman" w:hAnsi="Times New Roman" w:cs="Times New Roman"/>
          <w:bCs/>
          <w:sz w:val="28"/>
          <w:szCs w:val="28"/>
          <w:shd w:val="clear" w:color="auto" w:fill="FFFFFF"/>
        </w:rPr>
        <w:t>«</w:t>
      </w:r>
      <w:r w:rsidR="00A543E2" w:rsidRPr="00A543E2">
        <w:rPr>
          <w:rFonts w:ascii="Times New Roman" w:hAnsi="Times New Roman" w:cs="Times New Roman"/>
          <w:bCs/>
          <w:sz w:val="28"/>
          <w:szCs w:val="28"/>
          <w:shd w:val="clear" w:color="auto" w:fill="FFFFFF"/>
        </w:rPr>
        <w:t xml:space="preserve">Об организации и о проведении ХХII Олимпийских зимних игр и ХI </w:t>
      </w:r>
      <w:proofErr w:type="spellStart"/>
      <w:r w:rsidR="00A543E2" w:rsidRPr="00A543E2">
        <w:rPr>
          <w:rFonts w:ascii="Times New Roman" w:hAnsi="Times New Roman" w:cs="Times New Roman"/>
          <w:bCs/>
          <w:sz w:val="28"/>
          <w:szCs w:val="28"/>
          <w:shd w:val="clear" w:color="auto" w:fill="FFFFFF"/>
        </w:rPr>
        <w:t>Паралимпийских</w:t>
      </w:r>
      <w:proofErr w:type="spellEnd"/>
      <w:r w:rsidR="00A543E2" w:rsidRPr="00A543E2">
        <w:rPr>
          <w:rFonts w:ascii="Times New Roman" w:hAnsi="Times New Roman" w:cs="Times New Roman"/>
          <w:bCs/>
          <w:sz w:val="28"/>
          <w:szCs w:val="28"/>
          <w:shd w:val="clear" w:color="auto" w:fill="FFFFFF"/>
        </w:rPr>
        <w:t xml:space="preserve"> зимних игр 2014 года в городе Сочи, развитии города Сочи к</w:t>
      </w:r>
      <w:r w:rsidR="00A543E2">
        <w:rPr>
          <w:rFonts w:ascii="Times New Roman" w:hAnsi="Times New Roman" w:cs="Times New Roman"/>
          <w:bCs/>
          <w:sz w:val="28"/>
          <w:szCs w:val="28"/>
          <w:shd w:val="clear" w:color="auto" w:fill="FFFFFF"/>
        </w:rPr>
        <w:t>ак горноклиматического курорта</w:t>
      </w:r>
      <w:r w:rsidR="00A543E2" w:rsidRPr="00A543E2">
        <w:t xml:space="preserve"> </w:t>
      </w:r>
      <w:r w:rsidR="00A543E2" w:rsidRPr="00A543E2">
        <w:rPr>
          <w:rFonts w:ascii="Times New Roman" w:hAnsi="Times New Roman" w:cs="Times New Roman"/>
          <w:bCs/>
          <w:sz w:val="28"/>
          <w:szCs w:val="28"/>
          <w:shd w:val="clear" w:color="auto" w:fill="FFFFFF"/>
        </w:rPr>
        <w:t>и внесении изменений в отдельные законодательные акты Российской Федерации</w:t>
      </w:r>
      <w:r w:rsidR="00731E1B">
        <w:rPr>
          <w:rFonts w:ascii="Times New Roman" w:hAnsi="Times New Roman" w:cs="Times New Roman"/>
          <w:bCs/>
          <w:sz w:val="28"/>
          <w:szCs w:val="28"/>
          <w:shd w:val="clear" w:color="auto" w:fill="FFFFFF"/>
        </w:rPr>
        <w:t>»</w:t>
      </w:r>
      <w:r w:rsidR="00A543E2" w:rsidRPr="00A543E2">
        <w:rPr>
          <w:rFonts w:ascii="Times New Roman" w:hAnsi="Times New Roman" w:cs="Times New Roman"/>
          <w:bCs/>
          <w:sz w:val="28"/>
          <w:szCs w:val="28"/>
          <w:shd w:val="clear" w:color="auto" w:fill="FFFFFF"/>
        </w:rPr>
        <w:t xml:space="preserve"> и статью 3 Федерального закона </w:t>
      </w:r>
      <w:r w:rsidR="00731E1B" w:rsidRPr="00A543E2">
        <w:rPr>
          <w:rFonts w:ascii="Times New Roman" w:hAnsi="Times New Roman" w:cs="Times New Roman"/>
          <w:bCs/>
          <w:sz w:val="28"/>
          <w:szCs w:val="28"/>
          <w:shd w:val="clear" w:color="auto" w:fill="FFFFFF"/>
        </w:rPr>
        <w:t xml:space="preserve">от 28.06.2014 </w:t>
      </w:r>
      <w:r w:rsidR="00731E1B">
        <w:rPr>
          <w:rFonts w:ascii="Times New Roman" w:hAnsi="Times New Roman" w:cs="Times New Roman"/>
          <w:bCs/>
          <w:sz w:val="28"/>
          <w:szCs w:val="28"/>
          <w:shd w:val="clear" w:color="auto" w:fill="FFFFFF"/>
        </w:rPr>
        <w:t>№</w:t>
      </w:r>
      <w:r w:rsidR="00731E1B" w:rsidRPr="00A543E2">
        <w:rPr>
          <w:rFonts w:ascii="Times New Roman" w:hAnsi="Times New Roman" w:cs="Times New Roman"/>
          <w:bCs/>
          <w:sz w:val="28"/>
          <w:szCs w:val="28"/>
          <w:shd w:val="clear" w:color="auto" w:fill="FFFFFF"/>
        </w:rPr>
        <w:t xml:space="preserve"> 194-ФЗ</w:t>
      </w:r>
      <w:r w:rsidR="00731E1B">
        <w:rPr>
          <w:rFonts w:ascii="Times New Roman" w:hAnsi="Times New Roman" w:cs="Times New Roman"/>
          <w:bCs/>
          <w:sz w:val="28"/>
          <w:szCs w:val="28"/>
          <w:shd w:val="clear" w:color="auto" w:fill="FFFFFF"/>
        </w:rPr>
        <w:t xml:space="preserve"> «</w:t>
      </w:r>
      <w:r w:rsidR="00A543E2" w:rsidRPr="00A543E2">
        <w:rPr>
          <w:rFonts w:ascii="Times New Roman" w:hAnsi="Times New Roman" w:cs="Times New Roman"/>
          <w:bCs/>
          <w:sz w:val="28"/>
          <w:szCs w:val="28"/>
          <w:shd w:val="clear" w:color="auto" w:fill="FFFFFF"/>
        </w:rPr>
        <w:t>О приватизации государственного и муниципального имущества</w:t>
      </w:r>
      <w:r w:rsidR="00731E1B">
        <w:rPr>
          <w:rFonts w:ascii="Times New Roman" w:hAnsi="Times New Roman" w:cs="Times New Roman"/>
          <w:bCs/>
          <w:sz w:val="28"/>
          <w:szCs w:val="28"/>
          <w:shd w:val="clear" w:color="auto" w:fill="FFFFFF"/>
        </w:rPr>
        <w:t>»</w:t>
      </w:r>
      <w:r w:rsidR="00A543E2">
        <w:rPr>
          <w:rFonts w:ascii="Times New Roman" w:hAnsi="Times New Roman" w:cs="Times New Roman"/>
          <w:bCs/>
          <w:sz w:val="28"/>
          <w:szCs w:val="28"/>
          <w:shd w:val="clear" w:color="auto" w:fill="FFFFFF"/>
        </w:rPr>
        <w:t>, Федерального</w:t>
      </w:r>
      <w:r w:rsidR="00A543E2" w:rsidRPr="00A543E2">
        <w:rPr>
          <w:rFonts w:ascii="Times New Roman" w:hAnsi="Times New Roman" w:cs="Times New Roman"/>
          <w:bCs/>
          <w:sz w:val="28"/>
          <w:szCs w:val="28"/>
          <w:shd w:val="clear" w:color="auto" w:fill="FFFFFF"/>
        </w:rPr>
        <w:t xml:space="preserve"> закон</w:t>
      </w:r>
      <w:r w:rsidR="00A543E2">
        <w:rPr>
          <w:rFonts w:ascii="Times New Roman" w:hAnsi="Times New Roman" w:cs="Times New Roman"/>
          <w:bCs/>
          <w:sz w:val="28"/>
          <w:szCs w:val="28"/>
          <w:shd w:val="clear" w:color="auto" w:fill="FFFFFF"/>
        </w:rPr>
        <w:t>а</w:t>
      </w:r>
      <w:r w:rsidR="00A543E2" w:rsidRPr="00A543E2">
        <w:rPr>
          <w:rFonts w:ascii="Times New Roman" w:hAnsi="Times New Roman" w:cs="Times New Roman"/>
          <w:bCs/>
          <w:sz w:val="28"/>
          <w:szCs w:val="28"/>
          <w:shd w:val="clear" w:color="auto" w:fill="FFFFFF"/>
        </w:rPr>
        <w:t xml:space="preserve"> </w:t>
      </w:r>
      <w:r w:rsidR="00731E1B" w:rsidRPr="00A543E2">
        <w:rPr>
          <w:rFonts w:ascii="Times New Roman" w:hAnsi="Times New Roman" w:cs="Times New Roman"/>
          <w:bCs/>
          <w:sz w:val="28"/>
          <w:szCs w:val="28"/>
          <w:shd w:val="clear" w:color="auto" w:fill="FFFFFF"/>
        </w:rPr>
        <w:t xml:space="preserve">от 31.12.2014 </w:t>
      </w:r>
      <w:r w:rsidR="00731E1B">
        <w:rPr>
          <w:rFonts w:ascii="Times New Roman" w:hAnsi="Times New Roman" w:cs="Times New Roman"/>
          <w:bCs/>
          <w:sz w:val="28"/>
          <w:szCs w:val="28"/>
          <w:shd w:val="clear" w:color="auto" w:fill="FFFFFF"/>
        </w:rPr>
        <w:t>№</w:t>
      </w:r>
      <w:r w:rsidR="00731E1B" w:rsidRPr="00A543E2">
        <w:rPr>
          <w:rFonts w:ascii="Times New Roman" w:hAnsi="Times New Roman" w:cs="Times New Roman"/>
          <w:bCs/>
          <w:sz w:val="28"/>
          <w:szCs w:val="28"/>
          <w:shd w:val="clear" w:color="auto" w:fill="FFFFFF"/>
        </w:rPr>
        <w:t xml:space="preserve"> 519-ФЗ </w:t>
      </w:r>
      <w:r w:rsidR="00731E1B">
        <w:rPr>
          <w:rFonts w:ascii="Times New Roman" w:hAnsi="Times New Roman" w:cs="Times New Roman"/>
          <w:bCs/>
          <w:sz w:val="28"/>
          <w:szCs w:val="28"/>
          <w:shd w:val="clear" w:color="auto" w:fill="FFFFFF"/>
        </w:rPr>
        <w:t>«</w:t>
      </w:r>
      <w:r w:rsidR="00A543E2" w:rsidRPr="00A543E2">
        <w:rPr>
          <w:rFonts w:ascii="Times New Roman" w:hAnsi="Times New Roman" w:cs="Times New Roman"/>
          <w:bCs/>
          <w:sz w:val="28"/>
          <w:szCs w:val="28"/>
          <w:shd w:val="clear" w:color="auto" w:fill="FFFFFF"/>
        </w:rPr>
        <w:t xml:space="preserve">О внесении изменений в отдельные законодательные акты Российской Федерации в связи с принятием Федерального закона </w:t>
      </w:r>
      <w:r w:rsidR="00731E1B">
        <w:rPr>
          <w:rFonts w:ascii="Times New Roman" w:hAnsi="Times New Roman" w:cs="Times New Roman"/>
          <w:bCs/>
          <w:sz w:val="28"/>
          <w:szCs w:val="28"/>
          <w:shd w:val="clear" w:color="auto" w:fill="FFFFFF"/>
        </w:rPr>
        <w:t>«</w:t>
      </w:r>
      <w:r w:rsidR="00A543E2" w:rsidRPr="00A543E2">
        <w:rPr>
          <w:rFonts w:ascii="Times New Roman" w:hAnsi="Times New Roman" w:cs="Times New Roman"/>
          <w:bCs/>
          <w:sz w:val="28"/>
          <w:szCs w:val="28"/>
          <w:shd w:val="clear" w:color="auto" w:fill="FFFFFF"/>
        </w:rPr>
        <w:t>О территориях опережающего социально-экономического развития в Российской Федерации</w:t>
      </w:r>
      <w:r w:rsidR="00731E1B">
        <w:rPr>
          <w:rFonts w:ascii="Times New Roman" w:hAnsi="Times New Roman" w:cs="Times New Roman"/>
          <w:bCs/>
          <w:sz w:val="28"/>
          <w:szCs w:val="28"/>
          <w:shd w:val="clear" w:color="auto" w:fill="FFFFFF"/>
        </w:rPr>
        <w:t>»</w:t>
      </w:r>
      <w:r w:rsidR="00A543E2">
        <w:rPr>
          <w:rFonts w:ascii="Times New Roman" w:hAnsi="Times New Roman" w:cs="Times New Roman"/>
          <w:bCs/>
          <w:sz w:val="28"/>
          <w:szCs w:val="28"/>
          <w:shd w:val="clear" w:color="auto" w:fill="FFFFFF"/>
        </w:rPr>
        <w:t xml:space="preserve">, </w:t>
      </w:r>
      <w:r w:rsidR="00A543E2">
        <w:rPr>
          <w:rFonts w:ascii="Times New Roman" w:eastAsia="Times New Roman" w:hAnsi="Times New Roman" w:cs="Times New Roman"/>
          <w:sz w:val="28"/>
          <w:szCs w:val="28"/>
        </w:rPr>
        <w:t xml:space="preserve">Федерального закона от 02.11.2013 № 291-ФЗ «О Российском научном фонде и внесении изменений в </w:t>
      </w:r>
      <w:r w:rsidR="00A543E2">
        <w:rPr>
          <w:rFonts w:ascii="Times New Roman" w:eastAsia="Times New Roman" w:hAnsi="Times New Roman" w:cs="Times New Roman"/>
          <w:sz w:val="28"/>
          <w:szCs w:val="28"/>
        </w:rPr>
        <w:lastRenderedPageBreak/>
        <w:t xml:space="preserve">отдельные законодательные акты Российской Федерации», </w:t>
      </w:r>
      <w:r w:rsidR="0001243A">
        <w:rPr>
          <w:rFonts w:ascii="Times New Roman" w:eastAsia="Times New Roman" w:hAnsi="Times New Roman" w:cs="Times New Roman"/>
          <w:sz w:val="28"/>
          <w:szCs w:val="28"/>
        </w:rPr>
        <w:t>Федерального</w:t>
      </w:r>
      <w:r w:rsidR="0001243A" w:rsidRPr="0001243A">
        <w:rPr>
          <w:rFonts w:ascii="Times New Roman" w:eastAsia="Times New Roman" w:hAnsi="Times New Roman" w:cs="Times New Roman"/>
          <w:sz w:val="28"/>
          <w:szCs w:val="28"/>
        </w:rPr>
        <w:t xml:space="preserve"> закон</w:t>
      </w:r>
      <w:r w:rsidR="0001243A">
        <w:rPr>
          <w:rFonts w:ascii="Times New Roman" w:eastAsia="Times New Roman" w:hAnsi="Times New Roman" w:cs="Times New Roman"/>
          <w:sz w:val="28"/>
          <w:szCs w:val="28"/>
        </w:rPr>
        <w:t>а</w:t>
      </w:r>
      <w:r w:rsidR="0001243A" w:rsidRPr="0001243A">
        <w:rPr>
          <w:rFonts w:ascii="Times New Roman" w:eastAsia="Times New Roman" w:hAnsi="Times New Roman" w:cs="Times New Roman"/>
          <w:sz w:val="28"/>
          <w:szCs w:val="28"/>
        </w:rPr>
        <w:t xml:space="preserve"> </w:t>
      </w:r>
      <w:r w:rsidR="00731E1B" w:rsidRPr="0001243A">
        <w:rPr>
          <w:rFonts w:ascii="Times New Roman" w:eastAsia="Times New Roman" w:hAnsi="Times New Roman" w:cs="Times New Roman"/>
          <w:sz w:val="28"/>
          <w:szCs w:val="28"/>
        </w:rPr>
        <w:t xml:space="preserve">от 29.06.2018 </w:t>
      </w:r>
      <w:r w:rsidR="00731E1B">
        <w:rPr>
          <w:rFonts w:ascii="Times New Roman" w:eastAsia="Times New Roman" w:hAnsi="Times New Roman" w:cs="Times New Roman"/>
          <w:sz w:val="28"/>
          <w:szCs w:val="28"/>
        </w:rPr>
        <w:t>№</w:t>
      </w:r>
      <w:r w:rsidR="00731E1B" w:rsidRPr="0001243A">
        <w:rPr>
          <w:rFonts w:ascii="Times New Roman" w:eastAsia="Times New Roman" w:hAnsi="Times New Roman" w:cs="Times New Roman"/>
          <w:sz w:val="28"/>
          <w:szCs w:val="28"/>
        </w:rPr>
        <w:t xml:space="preserve"> 171-ФЗ</w:t>
      </w:r>
      <w:r w:rsidR="00731E1B">
        <w:rPr>
          <w:rFonts w:ascii="Times New Roman" w:eastAsia="Times New Roman" w:hAnsi="Times New Roman" w:cs="Times New Roman"/>
          <w:sz w:val="28"/>
          <w:szCs w:val="28"/>
        </w:rPr>
        <w:t xml:space="preserve"> «</w:t>
      </w:r>
      <w:r w:rsidR="0001243A" w:rsidRPr="0001243A">
        <w:rPr>
          <w:rFonts w:ascii="Times New Roman" w:eastAsia="Times New Roman" w:hAnsi="Times New Roman" w:cs="Times New Roman"/>
          <w:sz w:val="28"/>
          <w:szCs w:val="28"/>
        </w:rPr>
        <w:t xml:space="preserve">Об особенностях реорганизации федерального государственного унитарного предприятия </w:t>
      </w:r>
      <w:r w:rsidR="00731E1B">
        <w:rPr>
          <w:rFonts w:ascii="Times New Roman" w:eastAsia="Times New Roman" w:hAnsi="Times New Roman" w:cs="Times New Roman"/>
          <w:sz w:val="28"/>
          <w:szCs w:val="28"/>
        </w:rPr>
        <w:t>«</w:t>
      </w:r>
      <w:r w:rsidR="0001243A" w:rsidRPr="0001243A">
        <w:rPr>
          <w:rFonts w:ascii="Times New Roman" w:eastAsia="Times New Roman" w:hAnsi="Times New Roman" w:cs="Times New Roman"/>
          <w:sz w:val="28"/>
          <w:szCs w:val="28"/>
        </w:rPr>
        <w:t>Почта России</w:t>
      </w:r>
      <w:r w:rsidR="00731E1B">
        <w:rPr>
          <w:rFonts w:ascii="Times New Roman" w:eastAsia="Times New Roman" w:hAnsi="Times New Roman" w:cs="Times New Roman"/>
          <w:sz w:val="28"/>
          <w:szCs w:val="28"/>
        </w:rPr>
        <w:t>»</w:t>
      </w:r>
      <w:r w:rsidR="0001243A" w:rsidRPr="0001243A">
        <w:rPr>
          <w:rFonts w:ascii="Times New Roman" w:eastAsia="Times New Roman" w:hAnsi="Times New Roman" w:cs="Times New Roman"/>
          <w:sz w:val="28"/>
          <w:szCs w:val="28"/>
        </w:rPr>
        <w:t xml:space="preserve">, основах деятельности акционерного общества </w:t>
      </w:r>
      <w:r w:rsidR="00731E1B">
        <w:rPr>
          <w:rFonts w:ascii="Times New Roman" w:eastAsia="Times New Roman" w:hAnsi="Times New Roman" w:cs="Times New Roman"/>
          <w:sz w:val="28"/>
          <w:szCs w:val="28"/>
        </w:rPr>
        <w:t>«</w:t>
      </w:r>
      <w:r w:rsidR="0001243A" w:rsidRPr="0001243A">
        <w:rPr>
          <w:rFonts w:ascii="Times New Roman" w:eastAsia="Times New Roman" w:hAnsi="Times New Roman" w:cs="Times New Roman"/>
          <w:sz w:val="28"/>
          <w:szCs w:val="28"/>
        </w:rPr>
        <w:t>Почта России</w:t>
      </w:r>
      <w:r w:rsidR="00731E1B">
        <w:rPr>
          <w:rFonts w:ascii="Times New Roman" w:eastAsia="Times New Roman" w:hAnsi="Times New Roman" w:cs="Times New Roman"/>
          <w:sz w:val="28"/>
          <w:szCs w:val="28"/>
        </w:rPr>
        <w:t>»</w:t>
      </w:r>
      <w:r w:rsidR="0001243A" w:rsidRPr="0001243A">
        <w:rPr>
          <w:rFonts w:ascii="Times New Roman" w:eastAsia="Times New Roman" w:hAnsi="Times New Roman" w:cs="Times New Roman"/>
          <w:sz w:val="28"/>
          <w:szCs w:val="28"/>
        </w:rPr>
        <w:t xml:space="preserve"> и о внесении изменений в отдельные законодательные акты Российской Федерации</w:t>
      </w:r>
      <w:r w:rsidR="00731E1B">
        <w:rPr>
          <w:rFonts w:ascii="Times New Roman" w:eastAsia="Times New Roman" w:hAnsi="Times New Roman" w:cs="Times New Roman"/>
          <w:sz w:val="28"/>
          <w:szCs w:val="28"/>
        </w:rPr>
        <w:t>»</w:t>
      </w:r>
      <w:r w:rsidR="0001243A">
        <w:rPr>
          <w:rFonts w:ascii="Times New Roman" w:eastAsia="Times New Roman" w:hAnsi="Times New Roman" w:cs="Times New Roman"/>
          <w:sz w:val="28"/>
          <w:szCs w:val="28"/>
        </w:rPr>
        <w:t xml:space="preserve">, </w:t>
      </w:r>
      <w:r w:rsidR="0001243A" w:rsidRPr="0001243A">
        <w:rPr>
          <w:rFonts w:ascii="Times New Roman" w:eastAsia="Times New Roman" w:hAnsi="Times New Roman" w:cs="Times New Roman"/>
          <w:sz w:val="28"/>
          <w:szCs w:val="28"/>
        </w:rPr>
        <w:t xml:space="preserve">Федеральный закон </w:t>
      </w:r>
      <w:r w:rsidR="00731E1B" w:rsidRPr="0001243A">
        <w:rPr>
          <w:rFonts w:ascii="Times New Roman" w:eastAsia="Times New Roman" w:hAnsi="Times New Roman" w:cs="Times New Roman"/>
          <w:sz w:val="28"/>
          <w:szCs w:val="28"/>
        </w:rPr>
        <w:t xml:space="preserve">от 06.03.2019 </w:t>
      </w:r>
      <w:r w:rsidR="00731E1B">
        <w:rPr>
          <w:rFonts w:ascii="Times New Roman" w:eastAsia="Times New Roman" w:hAnsi="Times New Roman" w:cs="Times New Roman"/>
          <w:sz w:val="28"/>
          <w:szCs w:val="28"/>
        </w:rPr>
        <w:t>№</w:t>
      </w:r>
      <w:r w:rsidR="00731E1B" w:rsidRPr="0001243A">
        <w:rPr>
          <w:rFonts w:ascii="Times New Roman" w:eastAsia="Times New Roman" w:hAnsi="Times New Roman" w:cs="Times New Roman"/>
          <w:sz w:val="28"/>
          <w:szCs w:val="28"/>
        </w:rPr>
        <w:t>20-ФЗ</w:t>
      </w:r>
      <w:r w:rsidR="00731E1B">
        <w:rPr>
          <w:rFonts w:ascii="Times New Roman" w:eastAsia="Times New Roman" w:hAnsi="Times New Roman" w:cs="Times New Roman"/>
          <w:sz w:val="28"/>
          <w:szCs w:val="28"/>
        </w:rPr>
        <w:t xml:space="preserve"> «</w:t>
      </w:r>
      <w:r w:rsidR="0001243A" w:rsidRPr="0001243A">
        <w:rPr>
          <w:rFonts w:ascii="Times New Roman" w:eastAsia="Times New Roman" w:hAnsi="Times New Roman" w:cs="Times New Roman"/>
          <w:sz w:val="28"/>
          <w:szCs w:val="28"/>
        </w:rPr>
        <w:t xml:space="preserve">О внесении изменений в статью 3 Федерального закона </w:t>
      </w:r>
      <w:r w:rsidR="00731E1B">
        <w:rPr>
          <w:rFonts w:ascii="Times New Roman" w:eastAsia="Times New Roman" w:hAnsi="Times New Roman" w:cs="Times New Roman"/>
          <w:sz w:val="28"/>
          <w:szCs w:val="28"/>
        </w:rPr>
        <w:t>«</w:t>
      </w:r>
      <w:r w:rsidR="0001243A" w:rsidRPr="0001243A">
        <w:rPr>
          <w:rFonts w:ascii="Times New Roman" w:eastAsia="Times New Roman" w:hAnsi="Times New Roman" w:cs="Times New Roman"/>
          <w:sz w:val="28"/>
          <w:szCs w:val="28"/>
        </w:rPr>
        <w:t>О приватизации государственного и муниципального имущества</w:t>
      </w:r>
      <w:r w:rsidR="00731E1B">
        <w:rPr>
          <w:rFonts w:ascii="Times New Roman" w:eastAsia="Times New Roman" w:hAnsi="Times New Roman" w:cs="Times New Roman"/>
          <w:sz w:val="28"/>
          <w:szCs w:val="28"/>
        </w:rPr>
        <w:t>»</w:t>
      </w:r>
      <w:r w:rsidR="0001243A" w:rsidRPr="0001243A">
        <w:rPr>
          <w:rFonts w:ascii="Times New Roman" w:eastAsia="Times New Roman" w:hAnsi="Times New Roman" w:cs="Times New Roman"/>
          <w:sz w:val="28"/>
          <w:szCs w:val="28"/>
        </w:rPr>
        <w:t xml:space="preserve"> и статью 54 Федерального закона </w:t>
      </w:r>
      <w:r w:rsidR="00731E1B">
        <w:rPr>
          <w:rFonts w:ascii="Times New Roman" w:eastAsia="Times New Roman" w:hAnsi="Times New Roman" w:cs="Times New Roman"/>
          <w:sz w:val="28"/>
          <w:szCs w:val="28"/>
        </w:rPr>
        <w:t>«</w:t>
      </w:r>
      <w:r w:rsidR="0001243A" w:rsidRPr="0001243A">
        <w:rPr>
          <w:rFonts w:ascii="Times New Roman" w:eastAsia="Times New Roman" w:hAnsi="Times New Roman" w:cs="Times New Roman"/>
          <w:sz w:val="28"/>
          <w:szCs w:val="28"/>
        </w:rPr>
        <w:t>О рыболовстве и сохранении водных биологических ресурсов</w:t>
      </w:r>
      <w:r w:rsidR="00731E1B">
        <w:rPr>
          <w:rFonts w:ascii="Times New Roman" w:eastAsia="Times New Roman" w:hAnsi="Times New Roman" w:cs="Times New Roman"/>
          <w:sz w:val="28"/>
          <w:szCs w:val="28"/>
        </w:rPr>
        <w:t>»</w:t>
      </w:r>
      <w:r w:rsidR="0001243A">
        <w:rPr>
          <w:rFonts w:ascii="Times New Roman" w:eastAsia="Times New Roman" w:hAnsi="Times New Roman" w:cs="Times New Roman"/>
          <w:sz w:val="28"/>
          <w:szCs w:val="28"/>
        </w:rPr>
        <w:t xml:space="preserve">, </w:t>
      </w:r>
      <w:r w:rsidRPr="00F122A2">
        <w:rPr>
          <w:rFonts w:ascii="Times New Roman" w:eastAsia="Times New Roman" w:hAnsi="Times New Roman" w:cs="Times New Roman"/>
          <w:sz w:val="28"/>
          <w:szCs w:val="28"/>
        </w:rPr>
        <w:t xml:space="preserve">Федерального закона от </w:t>
      </w:r>
      <w:r>
        <w:rPr>
          <w:rFonts w:ascii="Times New Roman" w:eastAsia="Times New Roman" w:hAnsi="Times New Roman" w:cs="Times New Roman"/>
          <w:sz w:val="28"/>
          <w:szCs w:val="28"/>
        </w:rPr>
        <w:t xml:space="preserve">29.12.2022 № 618-ФЗ «О внесении изменения в статью 3 Федерального закона «О приватизации государственного и муниципального имущества», руководствуясь </w:t>
      </w:r>
      <w:r w:rsidRPr="00CA4687">
        <w:rPr>
          <w:rFonts w:ascii="Times New Roman" w:hAnsi="Times New Roman" w:cs="Times New Roman"/>
          <w:sz w:val="28"/>
          <w:szCs w:val="28"/>
        </w:rPr>
        <w:t xml:space="preserve">Уставом </w:t>
      </w:r>
      <w:proofErr w:type="spellStart"/>
      <w:r w:rsidRPr="00CA4687">
        <w:rPr>
          <w:rFonts w:ascii="Times New Roman" w:hAnsi="Times New Roman" w:cs="Times New Roman"/>
          <w:sz w:val="28"/>
          <w:szCs w:val="28"/>
        </w:rPr>
        <w:t>Бархатовского</w:t>
      </w:r>
      <w:proofErr w:type="spellEnd"/>
      <w:r w:rsidRPr="00CA4687">
        <w:rPr>
          <w:rFonts w:ascii="Times New Roman" w:hAnsi="Times New Roman" w:cs="Times New Roman"/>
          <w:sz w:val="28"/>
          <w:szCs w:val="28"/>
        </w:rPr>
        <w:t xml:space="preserve"> сельсовета Березовского района Красноярского края, </w:t>
      </w:r>
      <w:proofErr w:type="spellStart"/>
      <w:r w:rsidRPr="00731E1B">
        <w:rPr>
          <w:rFonts w:ascii="Times New Roman" w:hAnsi="Times New Roman" w:cs="Times New Roman"/>
          <w:bCs/>
          <w:sz w:val="28"/>
          <w:szCs w:val="28"/>
        </w:rPr>
        <w:t>Бархатовский</w:t>
      </w:r>
      <w:proofErr w:type="spellEnd"/>
      <w:r w:rsidRPr="00731E1B">
        <w:rPr>
          <w:rFonts w:ascii="Times New Roman" w:hAnsi="Times New Roman" w:cs="Times New Roman"/>
          <w:bCs/>
          <w:sz w:val="28"/>
          <w:szCs w:val="28"/>
        </w:rPr>
        <w:t xml:space="preserve"> сельский Совет депутатов</w:t>
      </w:r>
    </w:p>
    <w:p w:rsidR="0003339F" w:rsidRDefault="0003339F" w:rsidP="00A61C3C">
      <w:pPr>
        <w:spacing w:after="0" w:line="240" w:lineRule="auto"/>
        <w:jc w:val="both"/>
        <w:rPr>
          <w:rFonts w:ascii="Times New Roman" w:hAnsi="Times New Roman" w:cs="Times New Roman"/>
          <w:b/>
          <w:bCs/>
          <w:sz w:val="28"/>
          <w:szCs w:val="28"/>
        </w:rPr>
      </w:pPr>
    </w:p>
    <w:p w:rsidR="0003339F" w:rsidRPr="00731E1B" w:rsidRDefault="0003339F" w:rsidP="00A61C3C">
      <w:pPr>
        <w:spacing w:after="0" w:line="240" w:lineRule="auto"/>
        <w:jc w:val="both"/>
        <w:rPr>
          <w:rFonts w:ascii="Times New Roman" w:hAnsi="Times New Roman" w:cs="Times New Roman"/>
          <w:b/>
          <w:sz w:val="28"/>
          <w:szCs w:val="28"/>
        </w:rPr>
      </w:pPr>
      <w:r w:rsidRPr="00731E1B">
        <w:rPr>
          <w:rFonts w:ascii="Times New Roman" w:hAnsi="Times New Roman" w:cs="Times New Roman"/>
          <w:b/>
          <w:bCs/>
          <w:sz w:val="28"/>
          <w:szCs w:val="28"/>
        </w:rPr>
        <w:t>РЕШИЛ</w:t>
      </w:r>
      <w:r w:rsidRPr="00731E1B">
        <w:rPr>
          <w:rFonts w:ascii="Times New Roman" w:hAnsi="Times New Roman" w:cs="Times New Roman"/>
          <w:b/>
          <w:sz w:val="28"/>
          <w:szCs w:val="28"/>
        </w:rPr>
        <w:t>:</w:t>
      </w:r>
    </w:p>
    <w:p w:rsidR="00731E1B" w:rsidRPr="00731E1B" w:rsidRDefault="00731E1B" w:rsidP="00A61C3C">
      <w:pPr>
        <w:spacing w:after="0" w:line="240" w:lineRule="auto"/>
        <w:jc w:val="both"/>
        <w:rPr>
          <w:rFonts w:ascii="Times New Roman" w:hAnsi="Times New Roman" w:cs="Times New Roman"/>
          <w:sz w:val="28"/>
          <w:szCs w:val="28"/>
        </w:rPr>
      </w:pPr>
    </w:p>
    <w:p w:rsidR="0003339F" w:rsidRDefault="0003339F" w:rsidP="00731E1B">
      <w:pPr>
        <w:pStyle w:val="a5"/>
        <w:numPr>
          <w:ilvl w:val="0"/>
          <w:numId w:val="1"/>
        </w:numPr>
        <w:tabs>
          <w:tab w:val="left" w:pos="-142"/>
          <w:tab w:val="left" w:pos="28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Внести изменения в ст.22 Положения </w:t>
      </w:r>
      <w:r w:rsidRPr="003962A2">
        <w:rPr>
          <w:rFonts w:ascii="Times New Roman" w:hAnsi="Times New Roman" w:cs="Times New Roman"/>
          <w:sz w:val="28"/>
          <w:szCs w:val="28"/>
        </w:rPr>
        <w:t>о порядке управления и распоряжения муниципальной собственностью</w:t>
      </w:r>
      <w:r w:rsidRPr="00CA4687">
        <w:rPr>
          <w:rFonts w:ascii="Times New Roman" w:hAnsi="Times New Roman" w:cs="Times New Roman"/>
          <w:sz w:val="28"/>
          <w:szCs w:val="28"/>
        </w:rPr>
        <w:t xml:space="preserve"> </w:t>
      </w:r>
      <w:r>
        <w:rPr>
          <w:rFonts w:ascii="Times New Roman" w:hAnsi="Times New Roman" w:cs="Times New Roman"/>
          <w:sz w:val="28"/>
          <w:szCs w:val="28"/>
        </w:rPr>
        <w:t xml:space="preserve">и изложить ее в следующей редакции: </w:t>
      </w:r>
    </w:p>
    <w:p w:rsidR="0003339F" w:rsidRPr="00731E1B" w:rsidRDefault="00731E1B" w:rsidP="00731E1B">
      <w:pPr>
        <w:shd w:val="clear" w:color="auto" w:fill="FFFFFF"/>
        <w:tabs>
          <w:tab w:val="left" w:pos="-142"/>
          <w:tab w:val="left" w:pos="0"/>
        </w:tabs>
        <w:spacing w:after="0" w:line="240" w:lineRule="auto"/>
        <w:ind w:firstLine="567"/>
        <w:jc w:val="both"/>
        <w:rPr>
          <w:rFonts w:ascii="Times New Roman" w:eastAsia="Times New Roman" w:hAnsi="Times New Roman" w:cs="Times New Roman"/>
          <w:color w:val="000000"/>
          <w:sz w:val="30"/>
          <w:szCs w:val="30"/>
        </w:rPr>
      </w:pPr>
      <w:r>
        <w:rPr>
          <w:rFonts w:ascii="Times New Roman" w:hAnsi="Times New Roman" w:cs="Times New Roman"/>
          <w:sz w:val="28"/>
          <w:szCs w:val="28"/>
        </w:rPr>
        <w:t xml:space="preserve">«22. </w:t>
      </w:r>
      <w:r w:rsidR="0003339F" w:rsidRPr="00731E1B">
        <w:rPr>
          <w:rFonts w:ascii="Times New Roman" w:hAnsi="Times New Roman" w:cs="Times New Roman"/>
          <w:sz w:val="28"/>
          <w:szCs w:val="28"/>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 и не распространяются на отношении, возникающие при отчуждении:</w:t>
      </w:r>
    </w:p>
    <w:p w:rsidR="0003339F" w:rsidRPr="008404D8" w:rsidRDefault="0003339F" w:rsidP="00731E1B">
      <w:pPr>
        <w:pStyle w:val="a5"/>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8404D8">
        <w:rPr>
          <w:rFonts w:ascii="Times New Roman" w:eastAsia="Times New Roman" w:hAnsi="Times New Roman" w:cs="Times New Roman"/>
          <w:color w:val="000000"/>
          <w:sz w:val="28"/>
          <w:szCs w:val="28"/>
        </w:rPr>
        <w:t>2</w:t>
      </w:r>
      <w:r w:rsidR="005703A8">
        <w:rPr>
          <w:rFonts w:ascii="Times New Roman" w:eastAsia="Times New Roman" w:hAnsi="Times New Roman" w:cs="Times New Roman"/>
          <w:color w:val="000000"/>
          <w:sz w:val="28"/>
          <w:szCs w:val="28"/>
        </w:rPr>
        <w:t>2</w:t>
      </w:r>
      <w:r w:rsidRPr="008404D8">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8404D8">
        <w:rPr>
          <w:rFonts w:ascii="Times New Roman" w:eastAsia="Times New Roman" w:hAnsi="Times New Roman" w:cs="Times New Roman"/>
          <w:color w:val="000000"/>
          <w:sz w:val="28"/>
          <w:szCs w:val="28"/>
        </w:rPr>
        <w:t>земли, за исключением отчуждения земельных участков, на которых расположены объекты недвижимости, в том числе имущественные комплексы;</w:t>
      </w:r>
    </w:p>
    <w:p w:rsidR="008404D8" w:rsidRPr="005703A8" w:rsidRDefault="008404D8" w:rsidP="00731E1B">
      <w:pPr>
        <w:pStyle w:val="a5"/>
        <w:numPr>
          <w:ilvl w:val="1"/>
          <w:numId w:val="4"/>
        </w:numPr>
        <w:spacing w:after="0" w:line="240" w:lineRule="auto"/>
        <w:ind w:left="0"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w:t>
      </w:r>
      <w:r w:rsidRPr="005703A8">
        <w:rPr>
          <w:rFonts w:ascii="Times New Roman" w:eastAsia="Times New Roman" w:hAnsi="Times New Roman" w:cs="Times New Roman"/>
          <w:sz w:val="24"/>
          <w:szCs w:val="24"/>
        </w:rPr>
        <w:t xml:space="preserve"> </w:t>
      </w:r>
      <w:r w:rsidRPr="005703A8">
        <w:rPr>
          <w:rFonts w:ascii="Times New Roman" w:eastAsia="Times New Roman" w:hAnsi="Times New Roman" w:cs="Times New Roman"/>
          <w:sz w:val="28"/>
          <w:szCs w:val="28"/>
        </w:rPr>
        <w:t>муниципальной собственности и на которых расположены здания, строения и сооружения, находящиеся в собственности указанных организаций;</w:t>
      </w:r>
    </w:p>
    <w:p w:rsidR="008404D8" w:rsidRPr="005703A8" w:rsidRDefault="008404D8" w:rsidP="00731E1B">
      <w:pPr>
        <w:pStyle w:val="a5"/>
        <w:numPr>
          <w:ilvl w:val="1"/>
          <w:numId w:val="5"/>
        </w:numPr>
        <w:tabs>
          <w:tab w:val="left" w:pos="284"/>
        </w:tabs>
        <w:spacing w:after="0" w:line="240" w:lineRule="auto"/>
        <w:ind w:left="0"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8404D8" w:rsidRPr="00BF4B78" w:rsidRDefault="008404D8" w:rsidP="00731E1B">
      <w:pPr>
        <w:pStyle w:val="a5"/>
        <w:numPr>
          <w:ilvl w:val="1"/>
          <w:numId w:val="5"/>
        </w:numPr>
        <w:tabs>
          <w:tab w:val="left" w:pos="284"/>
        </w:tabs>
        <w:spacing w:after="0" w:line="240" w:lineRule="auto"/>
        <w:ind w:left="0" w:firstLine="567"/>
        <w:jc w:val="both"/>
        <w:rPr>
          <w:rFonts w:ascii="Times New Roman" w:eastAsia="Times New Roman" w:hAnsi="Times New Roman" w:cs="Times New Roman"/>
          <w:sz w:val="28"/>
          <w:szCs w:val="28"/>
        </w:rPr>
      </w:pPr>
      <w:r w:rsidRPr="00BF4B78">
        <w:rPr>
          <w:rFonts w:ascii="Times New Roman" w:eastAsia="Times New Roman" w:hAnsi="Times New Roman" w:cs="Times New Roman"/>
          <w:sz w:val="28"/>
          <w:szCs w:val="28"/>
        </w:rPr>
        <w:t>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8404D8" w:rsidRDefault="008404D8" w:rsidP="00731E1B">
      <w:pPr>
        <w:pStyle w:val="a5"/>
        <w:numPr>
          <w:ilvl w:val="1"/>
          <w:numId w:val="5"/>
        </w:numPr>
        <w:tabs>
          <w:tab w:val="left" w:pos="284"/>
        </w:tabs>
        <w:spacing w:after="0" w:line="240" w:lineRule="auto"/>
        <w:ind w:left="0" w:firstLine="567"/>
        <w:jc w:val="both"/>
        <w:rPr>
          <w:rFonts w:ascii="Times New Roman" w:eastAsia="Times New Roman" w:hAnsi="Times New Roman" w:cs="Times New Roman"/>
          <w:sz w:val="28"/>
          <w:szCs w:val="28"/>
        </w:rPr>
      </w:pPr>
      <w:r w:rsidRPr="00BF4B78">
        <w:rPr>
          <w:rFonts w:ascii="Times New Roman" w:eastAsia="Times New Roman" w:hAnsi="Times New Roman" w:cs="Times New Roman"/>
          <w:sz w:val="28"/>
          <w:szCs w:val="28"/>
        </w:rPr>
        <w:lastRenderedPageBreak/>
        <w:t>государственного и муниципального имущества на основании судебного решения;</w:t>
      </w:r>
    </w:p>
    <w:p w:rsidR="0003339F" w:rsidRDefault="0003339F" w:rsidP="00731E1B">
      <w:pPr>
        <w:pStyle w:val="a5"/>
        <w:numPr>
          <w:ilvl w:val="1"/>
          <w:numId w:val="5"/>
        </w:numPr>
        <w:tabs>
          <w:tab w:val="left" w:pos="426"/>
        </w:tabs>
        <w:spacing w:after="0" w:line="240" w:lineRule="auto"/>
        <w:ind w:left="0" w:firstLine="567"/>
        <w:jc w:val="both"/>
        <w:rPr>
          <w:rFonts w:ascii="Times New Roman" w:eastAsia="Times New Roman" w:hAnsi="Times New Roman" w:cs="Times New Roman"/>
          <w:sz w:val="28"/>
          <w:szCs w:val="28"/>
        </w:rPr>
      </w:pPr>
      <w:r w:rsidRPr="008404D8">
        <w:rPr>
          <w:rFonts w:ascii="Times New Roman" w:eastAsia="Times New Roman" w:hAnsi="Times New Roman" w:cs="Times New Roman"/>
          <w:sz w:val="28"/>
          <w:szCs w:val="28"/>
        </w:rPr>
        <w:t>природных ресурсов;</w:t>
      </w:r>
    </w:p>
    <w:p w:rsidR="0003339F" w:rsidRDefault="0003339F" w:rsidP="00731E1B">
      <w:pPr>
        <w:pStyle w:val="a5"/>
        <w:numPr>
          <w:ilvl w:val="1"/>
          <w:numId w:val="5"/>
        </w:numPr>
        <w:tabs>
          <w:tab w:val="left" w:pos="426"/>
        </w:tabs>
        <w:spacing w:after="0" w:line="240" w:lineRule="auto"/>
        <w:ind w:left="0" w:firstLine="567"/>
        <w:jc w:val="both"/>
        <w:rPr>
          <w:rFonts w:ascii="Times New Roman" w:eastAsia="Times New Roman" w:hAnsi="Times New Roman" w:cs="Times New Roman"/>
          <w:sz w:val="28"/>
          <w:szCs w:val="28"/>
        </w:rPr>
      </w:pPr>
      <w:r w:rsidRPr="008404D8">
        <w:rPr>
          <w:rFonts w:ascii="Times New Roman" w:eastAsia="Times New Roman" w:hAnsi="Times New Roman" w:cs="Times New Roman"/>
          <w:sz w:val="28"/>
          <w:szCs w:val="28"/>
        </w:rPr>
        <w:t>государственного и муниципального жилищного фонда;</w:t>
      </w:r>
    </w:p>
    <w:p w:rsidR="0003339F" w:rsidRDefault="0003339F" w:rsidP="00731E1B">
      <w:pPr>
        <w:pStyle w:val="a5"/>
        <w:numPr>
          <w:ilvl w:val="1"/>
          <w:numId w:val="5"/>
        </w:numPr>
        <w:tabs>
          <w:tab w:val="left" w:pos="426"/>
        </w:tabs>
        <w:spacing w:after="0" w:line="240" w:lineRule="auto"/>
        <w:ind w:left="0" w:firstLine="567"/>
        <w:jc w:val="both"/>
        <w:rPr>
          <w:rFonts w:ascii="Times New Roman" w:eastAsia="Times New Roman" w:hAnsi="Times New Roman" w:cs="Times New Roman"/>
          <w:sz w:val="28"/>
          <w:szCs w:val="28"/>
        </w:rPr>
      </w:pPr>
      <w:r w:rsidRPr="008404D8">
        <w:rPr>
          <w:rFonts w:ascii="Times New Roman" w:eastAsia="Times New Roman" w:hAnsi="Times New Roman" w:cs="Times New Roman"/>
          <w:sz w:val="28"/>
          <w:szCs w:val="28"/>
        </w:rPr>
        <w:t>государственного резерва;</w:t>
      </w:r>
      <w:r>
        <w:rPr>
          <w:rFonts w:ascii="Times New Roman" w:eastAsia="Times New Roman" w:hAnsi="Times New Roman" w:cs="Times New Roman"/>
          <w:sz w:val="28"/>
          <w:szCs w:val="28"/>
        </w:rPr>
        <w:t xml:space="preserve"> </w:t>
      </w:r>
    </w:p>
    <w:p w:rsidR="0003339F" w:rsidRPr="008404D8" w:rsidRDefault="0003339F" w:rsidP="00731E1B">
      <w:pPr>
        <w:pStyle w:val="a5"/>
        <w:numPr>
          <w:ilvl w:val="1"/>
          <w:numId w:val="5"/>
        </w:numPr>
        <w:tabs>
          <w:tab w:val="left" w:pos="426"/>
        </w:tabs>
        <w:spacing w:after="0" w:line="240" w:lineRule="auto"/>
        <w:ind w:left="0" w:firstLine="567"/>
        <w:jc w:val="both"/>
        <w:rPr>
          <w:rFonts w:ascii="Times New Roman" w:eastAsia="Times New Roman" w:hAnsi="Times New Roman" w:cs="Times New Roman"/>
          <w:sz w:val="28"/>
          <w:szCs w:val="28"/>
        </w:rPr>
      </w:pPr>
      <w:r w:rsidRPr="008404D8">
        <w:rPr>
          <w:rFonts w:ascii="Times New Roman" w:eastAsia="Times New Roman" w:hAnsi="Times New Roman" w:cs="Times New Roman"/>
          <w:sz w:val="28"/>
          <w:szCs w:val="28"/>
        </w:rPr>
        <w:t xml:space="preserve">государственного и муниципального имущества, находящегося за </w:t>
      </w:r>
      <w:r>
        <w:rPr>
          <w:rFonts w:ascii="Times New Roman" w:eastAsia="Times New Roman" w:hAnsi="Times New Roman" w:cs="Times New Roman"/>
          <w:sz w:val="28"/>
          <w:szCs w:val="28"/>
        </w:rPr>
        <w:t>пр</w:t>
      </w:r>
      <w:r w:rsidRPr="008404D8">
        <w:rPr>
          <w:rFonts w:ascii="Times New Roman" w:eastAsia="Times New Roman" w:hAnsi="Times New Roman" w:cs="Times New Roman"/>
          <w:sz w:val="28"/>
          <w:szCs w:val="28"/>
        </w:rPr>
        <w:t>еделами территории Российской Федерации;</w:t>
      </w:r>
    </w:p>
    <w:p w:rsidR="0003339F" w:rsidRPr="008404D8" w:rsidRDefault="0003339F" w:rsidP="00731E1B">
      <w:pPr>
        <w:pStyle w:val="a5"/>
        <w:numPr>
          <w:ilvl w:val="1"/>
          <w:numId w:val="5"/>
        </w:numPr>
        <w:tabs>
          <w:tab w:val="left" w:pos="426"/>
        </w:tabs>
        <w:spacing w:after="0" w:line="240" w:lineRule="auto"/>
        <w:ind w:left="0" w:firstLine="567"/>
        <w:jc w:val="both"/>
        <w:rPr>
          <w:rFonts w:ascii="Times New Roman" w:eastAsia="Times New Roman" w:hAnsi="Times New Roman" w:cs="Times New Roman"/>
          <w:sz w:val="28"/>
          <w:szCs w:val="28"/>
        </w:rPr>
      </w:pPr>
      <w:r w:rsidRPr="008404D8">
        <w:rPr>
          <w:rFonts w:ascii="Times New Roman" w:eastAsia="Times New Roman" w:hAnsi="Times New Roman" w:cs="Times New Roman"/>
          <w:sz w:val="28"/>
          <w:szCs w:val="28"/>
        </w:rPr>
        <w:t xml:space="preserve"> государственного и муниципального имущества в случаях, предусмотренных международными договорами Российской Федерации;</w:t>
      </w:r>
    </w:p>
    <w:p w:rsidR="008404D8" w:rsidRPr="00BF4B78" w:rsidRDefault="00BF4B78" w:rsidP="00731E1B">
      <w:pPr>
        <w:tabs>
          <w:tab w:val="left" w:pos="426"/>
        </w:tabs>
        <w:spacing w:after="0" w:line="240" w:lineRule="auto"/>
        <w:ind w:firstLine="567"/>
        <w:jc w:val="both"/>
        <w:rPr>
          <w:rFonts w:ascii="Times New Roman" w:eastAsia="Times New Roman" w:hAnsi="Times New Roman" w:cs="Times New Roman"/>
          <w:sz w:val="28"/>
          <w:szCs w:val="28"/>
        </w:rPr>
      </w:pPr>
      <w:r w:rsidRPr="00BF4B78">
        <w:rPr>
          <w:rFonts w:ascii="Times New Roman" w:eastAsia="Times New Roman" w:hAnsi="Times New Roman" w:cs="Times New Roman"/>
          <w:sz w:val="28"/>
          <w:szCs w:val="28"/>
        </w:rPr>
        <w:t>2</w:t>
      </w:r>
      <w:r w:rsidR="005703A8">
        <w:rPr>
          <w:rFonts w:ascii="Times New Roman" w:eastAsia="Times New Roman" w:hAnsi="Times New Roman" w:cs="Times New Roman"/>
          <w:sz w:val="28"/>
          <w:szCs w:val="28"/>
        </w:rPr>
        <w:t>2</w:t>
      </w:r>
      <w:r w:rsidRPr="00BF4B78">
        <w:rPr>
          <w:rFonts w:ascii="Times New Roman" w:eastAsia="Times New Roman" w:hAnsi="Times New Roman" w:cs="Times New Roman"/>
          <w:sz w:val="28"/>
          <w:szCs w:val="28"/>
        </w:rPr>
        <w:t>.11.</w:t>
      </w:r>
      <w:r w:rsidR="008404D8" w:rsidRPr="00BF4B78">
        <w:rPr>
          <w:rFonts w:ascii="Times New Roman" w:eastAsia="Times New Roman" w:hAnsi="Times New Roman" w:cs="Times New Roman"/>
          <w:sz w:val="28"/>
          <w:szCs w:val="28"/>
        </w:rPr>
        <w:t xml:space="preserve">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8404D8" w:rsidRPr="00BF4B78" w:rsidRDefault="005703A8" w:rsidP="00731E1B">
      <w:pPr>
        <w:tabs>
          <w:tab w:val="left" w:pos="42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F4B78" w:rsidRPr="00BF4B78">
        <w:rPr>
          <w:rFonts w:ascii="Times New Roman" w:eastAsia="Times New Roman" w:hAnsi="Times New Roman" w:cs="Times New Roman"/>
          <w:sz w:val="28"/>
          <w:szCs w:val="28"/>
        </w:rPr>
        <w:t>2.</w:t>
      </w:r>
      <w:r w:rsidR="008404D8" w:rsidRPr="00BF4B78">
        <w:rPr>
          <w:rFonts w:ascii="Times New Roman" w:eastAsia="Times New Roman" w:hAnsi="Times New Roman" w:cs="Times New Roman"/>
          <w:sz w:val="28"/>
          <w:szCs w:val="28"/>
        </w:rPr>
        <w:t>12</w:t>
      </w:r>
      <w:r w:rsidR="00BF4B78" w:rsidRPr="00BF4B78">
        <w:rPr>
          <w:rFonts w:ascii="Times New Roman" w:eastAsia="Times New Roman" w:hAnsi="Times New Roman" w:cs="Times New Roman"/>
          <w:sz w:val="28"/>
          <w:szCs w:val="28"/>
        </w:rPr>
        <w:t>.</w:t>
      </w:r>
      <w:r w:rsidR="008404D8" w:rsidRPr="00BF4B78">
        <w:rPr>
          <w:rFonts w:ascii="Times New Roman" w:eastAsia="Times New Roman" w:hAnsi="Times New Roman" w:cs="Times New Roman"/>
          <w:sz w:val="28"/>
          <w:szCs w:val="28"/>
        </w:rPr>
        <w:t xml:space="preserve"> акций акционерного общества, а также ценных бумаг, конвертируемых в акции акционерного общества, в случае их выкупа в порядке, установленном </w:t>
      </w:r>
      <w:hyperlink r:id="rId5" w:anchor="dst43" w:history="1">
        <w:r w:rsidR="008404D8" w:rsidRPr="00082AAF">
          <w:rPr>
            <w:rFonts w:ascii="Times New Roman" w:eastAsia="Times New Roman" w:hAnsi="Times New Roman" w:cs="Times New Roman"/>
            <w:sz w:val="28"/>
            <w:szCs w:val="28"/>
          </w:rPr>
          <w:t>статьями 84.2</w:t>
        </w:r>
      </w:hyperlink>
      <w:r w:rsidR="008404D8" w:rsidRPr="00082AAF">
        <w:rPr>
          <w:rFonts w:ascii="Times New Roman" w:eastAsia="Times New Roman" w:hAnsi="Times New Roman" w:cs="Times New Roman"/>
          <w:sz w:val="28"/>
          <w:szCs w:val="28"/>
        </w:rPr>
        <w:t>, </w:t>
      </w:r>
      <w:hyperlink r:id="rId6" w:anchor="dst126" w:history="1">
        <w:r w:rsidR="008404D8" w:rsidRPr="00082AAF">
          <w:rPr>
            <w:rFonts w:ascii="Times New Roman" w:eastAsia="Times New Roman" w:hAnsi="Times New Roman" w:cs="Times New Roman"/>
            <w:sz w:val="28"/>
            <w:szCs w:val="28"/>
          </w:rPr>
          <w:t>84.7</w:t>
        </w:r>
      </w:hyperlink>
      <w:r w:rsidR="008404D8" w:rsidRPr="00082AAF">
        <w:rPr>
          <w:rFonts w:ascii="Times New Roman" w:eastAsia="Times New Roman" w:hAnsi="Times New Roman" w:cs="Times New Roman"/>
          <w:sz w:val="28"/>
          <w:szCs w:val="28"/>
        </w:rPr>
        <w:t> и </w:t>
      </w:r>
      <w:hyperlink r:id="rId7" w:anchor="dst158" w:history="1">
        <w:r w:rsidR="008404D8" w:rsidRPr="00082AAF">
          <w:rPr>
            <w:rFonts w:ascii="Times New Roman" w:eastAsia="Times New Roman" w:hAnsi="Times New Roman" w:cs="Times New Roman"/>
            <w:sz w:val="28"/>
            <w:szCs w:val="28"/>
          </w:rPr>
          <w:t>84.8</w:t>
        </w:r>
      </w:hyperlink>
      <w:r w:rsidR="008404D8" w:rsidRPr="00082AAF">
        <w:rPr>
          <w:rFonts w:ascii="Times New Roman" w:eastAsia="Times New Roman" w:hAnsi="Times New Roman" w:cs="Times New Roman"/>
          <w:sz w:val="28"/>
          <w:szCs w:val="28"/>
        </w:rPr>
        <w:t xml:space="preserve"> Федерального закона от 26 декабря 1995 года </w:t>
      </w:r>
      <w:r w:rsidR="00731E1B">
        <w:rPr>
          <w:rFonts w:ascii="Times New Roman" w:eastAsia="Times New Roman" w:hAnsi="Times New Roman" w:cs="Times New Roman"/>
          <w:sz w:val="28"/>
          <w:szCs w:val="28"/>
        </w:rPr>
        <w:t>№</w:t>
      </w:r>
      <w:r w:rsidR="008404D8" w:rsidRPr="00082AAF">
        <w:rPr>
          <w:rFonts w:ascii="Times New Roman" w:eastAsia="Times New Roman" w:hAnsi="Times New Roman" w:cs="Times New Roman"/>
          <w:sz w:val="28"/>
          <w:szCs w:val="28"/>
        </w:rPr>
        <w:t xml:space="preserve">208-ФЗ </w:t>
      </w:r>
      <w:r w:rsidR="00731E1B">
        <w:rPr>
          <w:rFonts w:ascii="Times New Roman" w:eastAsia="Times New Roman" w:hAnsi="Times New Roman" w:cs="Times New Roman"/>
          <w:sz w:val="28"/>
          <w:szCs w:val="28"/>
        </w:rPr>
        <w:t>«</w:t>
      </w:r>
      <w:r w:rsidR="008404D8" w:rsidRPr="00082AAF">
        <w:rPr>
          <w:rFonts w:ascii="Times New Roman" w:eastAsia="Times New Roman" w:hAnsi="Times New Roman" w:cs="Times New Roman"/>
          <w:sz w:val="28"/>
          <w:szCs w:val="28"/>
        </w:rPr>
        <w:t>Об акционерных обществах</w:t>
      </w:r>
      <w:r w:rsidR="00731E1B">
        <w:rPr>
          <w:rFonts w:ascii="Times New Roman" w:eastAsia="Times New Roman" w:hAnsi="Times New Roman" w:cs="Times New Roman"/>
          <w:sz w:val="28"/>
          <w:szCs w:val="28"/>
        </w:rPr>
        <w:t>»</w:t>
      </w:r>
      <w:r w:rsidR="008404D8" w:rsidRPr="00082AAF">
        <w:rPr>
          <w:rFonts w:ascii="Times New Roman" w:eastAsia="Times New Roman" w:hAnsi="Times New Roman" w:cs="Times New Roman"/>
          <w:sz w:val="28"/>
          <w:szCs w:val="28"/>
        </w:rPr>
        <w:t>;</w:t>
      </w:r>
    </w:p>
    <w:p w:rsidR="008404D8" w:rsidRPr="00BF4B78" w:rsidRDefault="005703A8" w:rsidP="00731E1B">
      <w:pPr>
        <w:pStyle w:val="a5"/>
        <w:tabs>
          <w:tab w:val="left" w:pos="426"/>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F4B78" w:rsidRPr="00BF4B78">
        <w:rPr>
          <w:rFonts w:ascii="Times New Roman" w:eastAsia="Times New Roman" w:hAnsi="Times New Roman" w:cs="Times New Roman"/>
          <w:sz w:val="28"/>
          <w:szCs w:val="28"/>
        </w:rPr>
        <w:t>2.</w:t>
      </w:r>
      <w:r w:rsidR="008404D8" w:rsidRPr="00BF4B78">
        <w:rPr>
          <w:rFonts w:ascii="Times New Roman" w:eastAsia="Times New Roman" w:hAnsi="Times New Roman" w:cs="Times New Roman"/>
          <w:sz w:val="28"/>
          <w:szCs w:val="28"/>
        </w:rPr>
        <w:t>13</w:t>
      </w:r>
      <w:r w:rsidR="00BF4B78" w:rsidRPr="00BF4B78">
        <w:rPr>
          <w:rFonts w:ascii="Times New Roman" w:eastAsia="Times New Roman" w:hAnsi="Times New Roman" w:cs="Times New Roman"/>
          <w:sz w:val="28"/>
          <w:szCs w:val="28"/>
        </w:rPr>
        <w:t>.</w:t>
      </w:r>
      <w:r w:rsidR="008404D8" w:rsidRPr="00BF4B78">
        <w:rPr>
          <w:rFonts w:ascii="Times New Roman" w:eastAsia="Times New Roman" w:hAnsi="Times New Roman" w:cs="Times New Roman"/>
          <w:sz w:val="28"/>
          <w:szCs w:val="28"/>
        </w:rPr>
        <w:t xml:space="preserve"> имущества, переданного центру исторического наследия Президента Российской Федерации, прекратившего исполнение своих полномочий;</w:t>
      </w:r>
    </w:p>
    <w:p w:rsidR="00BF4B78" w:rsidRDefault="005703A8" w:rsidP="00731E1B">
      <w:pPr>
        <w:pStyle w:val="a5"/>
        <w:tabs>
          <w:tab w:val="left" w:pos="426"/>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F4B78">
        <w:rPr>
          <w:rFonts w:ascii="Times New Roman" w:eastAsia="Times New Roman" w:hAnsi="Times New Roman" w:cs="Times New Roman"/>
          <w:sz w:val="28"/>
          <w:szCs w:val="28"/>
        </w:rPr>
        <w:t>2.14.</w:t>
      </w:r>
      <w:r w:rsidR="008404D8" w:rsidRPr="00BF4B78">
        <w:rPr>
          <w:rFonts w:ascii="Times New Roman" w:eastAsia="Times New Roman" w:hAnsi="Times New Roman" w:cs="Times New Roman"/>
          <w:sz w:val="28"/>
          <w:szCs w:val="28"/>
        </w:rPr>
        <w:t xml:space="preserve">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8" w:history="1">
        <w:r w:rsidR="008404D8" w:rsidRPr="00082AAF">
          <w:rPr>
            <w:rFonts w:ascii="Times New Roman" w:eastAsia="Times New Roman" w:hAnsi="Times New Roman" w:cs="Times New Roman"/>
            <w:sz w:val="28"/>
            <w:szCs w:val="28"/>
          </w:rPr>
          <w:t>законом</w:t>
        </w:r>
      </w:hyperlink>
      <w:r w:rsidR="008404D8" w:rsidRPr="00082AAF">
        <w:rPr>
          <w:rFonts w:ascii="Times New Roman" w:eastAsia="Times New Roman" w:hAnsi="Times New Roman" w:cs="Times New Roman"/>
          <w:sz w:val="28"/>
          <w:szCs w:val="28"/>
        </w:rPr>
        <w:t> от 24</w:t>
      </w:r>
      <w:r w:rsidR="00731E1B">
        <w:rPr>
          <w:rFonts w:ascii="Times New Roman" w:eastAsia="Times New Roman" w:hAnsi="Times New Roman" w:cs="Times New Roman"/>
          <w:sz w:val="28"/>
          <w:szCs w:val="28"/>
        </w:rPr>
        <w:t>.07.</w:t>
      </w:r>
      <w:r w:rsidR="008404D8" w:rsidRPr="00082AAF">
        <w:rPr>
          <w:rFonts w:ascii="Times New Roman" w:eastAsia="Times New Roman" w:hAnsi="Times New Roman" w:cs="Times New Roman"/>
          <w:sz w:val="28"/>
          <w:szCs w:val="28"/>
        </w:rPr>
        <w:t xml:space="preserve">2008 года </w:t>
      </w:r>
      <w:r w:rsidR="00731E1B">
        <w:rPr>
          <w:rFonts w:ascii="Times New Roman" w:eastAsia="Times New Roman" w:hAnsi="Times New Roman" w:cs="Times New Roman"/>
          <w:sz w:val="28"/>
          <w:szCs w:val="28"/>
        </w:rPr>
        <w:t>№</w:t>
      </w:r>
      <w:r w:rsidR="008404D8" w:rsidRPr="00082AAF">
        <w:rPr>
          <w:rFonts w:ascii="Times New Roman" w:eastAsia="Times New Roman" w:hAnsi="Times New Roman" w:cs="Times New Roman"/>
          <w:sz w:val="28"/>
          <w:szCs w:val="28"/>
        </w:rPr>
        <w:t xml:space="preserve">161-ФЗ </w:t>
      </w:r>
      <w:r w:rsidR="00731E1B">
        <w:rPr>
          <w:rFonts w:ascii="Times New Roman" w:eastAsia="Times New Roman" w:hAnsi="Times New Roman" w:cs="Times New Roman"/>
          <w:sz w:val="28"/>
          <w:szCs w:val="28"/>
        </w:rPr>
        <w:t>«</w:t>
      </w:r>
      <w:r w:rsidR="008404D8" w:rsidRPr="00082AAF">
        <w:rPr>
          <w:rFonts w:ascii="Times New Roman" w:eastAsia="Times New Roman" w:hAnsi="Times New Roman" w:cs="Times New Roman"/>
          <w:sz w:val="28"/>
          <w:szCs w:val="28"/>
        </w:rPr>
        <w:t>О содействии развитию жилищного строительства</w:t>
      </w:r>
      <w:r w:rsidR="00731E1B">
        <w:rPr>
          <w:rFonts w:ascii="Times New Roman" w:eastAsia="Times New Roman" w:hAnsi="Times New Roman" w:cs="Times New Roman"/>
          <w:sz w:val="28"/>
          <w:szCs w:val="28"/>
        </w:rPr>
        <w:t>»</w:t>
      </w:r>
      <w:r w:rsidR="008404D8" w:rsidRPr="00082AAF">
        <w:rPr>
          <w:rFonts w:ascii="Times New Roman" w:eastAsia="Times New Roman" w:hAnsi="Times New Roman" w:cs="Times New Roman"/>
          <w:sz w:val="28"/>
          <w:szCs w:val="28"/>
        </w:rPr>
        <w:t xml:space="preserve"> Правительством Российской Федерации межведомственным коллегиальным органом принято решение, которое предусмотрено </w:t>
      </w:r>
      <w:hyperlink r:id="rId9" w:anchor="dst100197" w:history="1">
        <w:r w:rsidR="008404D8" w:rsidRPr="00082AAF">
          <w:rPr>
            <w:rFonts w:ascii="Times New Roman" w:eastAsia="Times New Roman" w:hAnsi="Times New Roman" w:cs="Times New Roman"/>
            <w:sz w:val="28"/>
            <w:szCs w:val="28"/>
          </w:rPr>
          <w:t>пунктом 2 части 1 статьи 12</w:t>
        </w:r>
      </w:hyperlink>
      <w:r w:rsidR="008404D8" w:rsidRPr="00082AAF">
        <w:rPr>
          <w:rFonts w:ascii="Times New Roman" w:eastAsia="Times New Roman" w:hAnsi="Times New Roman" w:cs="Times New Roman"/>
          <w:sz w:val="28"/>
          <w:szCs w:val="28"/>
        </w:rPr>
        <w:t> </w:t>
      </w:r>
      <w:r w:rsidR="008404D8" w:rsidRPr="00BF4B78">
        <w:rPr>
          <w:rFonts w:ascii="Times New Roman" w:eastAsia="Times New Roman" w:hAnsi="Times New Roman" w:cs="Times New Roman"/>
          <w:sz w:val="28"/>
          <w:szCs w:val="28"/>
        </w:rPr>
        <w:t>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8404D8" w:rsidRPr="00082AAF" w:rsidRDefault="005703A8" w:rsidP="00731E1B">
      <w:pPr>
        <w:pStyle w:val="a5"/>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F4B78">
        <w:rPr>
          <w:rFonts w:ascii="Times New Roman" w:eastAsia="Times New Roman" w:hAnsi="Times New Roman" w:cs="Times New Roman"/>
          <w:sz w:val="28"/>
          <w:szCs w:val="28"/>
        </w:rPr>
        <w:t>2.15.</w:t>
      </w:r>
      <w:r w:rsidR="008404D8" w:rsidRPr="00BF4B78">
        <w:rPr>
          <w:rFonts w:ascii="Times New Roman" w:eastAsia="Times New Roman" w:hAnsi="Times New Roman" w:cs="Times New Roman"/>
          <w:sz w:val="24"/>
          <w:szCs w:val="24"/>
        </w:rPr>
        <w:t xml:space="preserve"> </w:t>
      </w:r>
      <w:r w:rsidR="008404D8" w:rsidRPr="00082AAF">
        <w:rPr>
          <w:rFonts w:ascii="Times New Roman" w:eastAsia="Times New Roman" w:hAnsi="Times New Roman" w:cs="Times New Roman"/>
          <w:sz w:val="28"/>
          <w:szCs w:val="28"/>
        </w:rPr>
        <w:t>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w:t>
      </w:r>
      <w:hyperlink r:id="rId10" w:anchor="dst100277" w:history="1">
        <w:r w:rsidR="008404D8" w:rsidRPr="00082AAF">
          <w:rPr>
            <w:rFonts w:ascii="Times New Roman" w:eastAsia="Times New Roman" w:hAnsi="Times New Roman" w:cs="Times New Roman"/>
            <w:sz w:val="28"/>
            <w:szCs w:val="28"/>
          </w:rPr>
          <w:t>закона</w:t>
        </w:r>
      </w:hyperlink>
      <w:r w:rsidR="008404D8" w:rsidRPr="00082AAF">
        <w:rPr>
          <w:rFonts w:ascii="Times New Roman" w:eastAsia="Times New Roman" w:hAnsi="Times New Roman" w:cs="Times New Roman"/>
          <w:sz w:val="28"/>
          <w:szCs w:val="28"/>
        </w:rPr>
        <w:t> от 24</w:t>
      </w:r>
      <w:r w:rsidR="00731E1B">
        <w:rPr>
          <w:rFonts w:ascii="Times New Roman" w:eastAsia="Times New Roman" w:hAnsi="Times New Roman" w:cs="Times New Roman"/>
          <w:sz w:val="28"/>
          <w:szCs w:val="28"/>
        </w:rPr>
        <w:t>.07.</w:t>
      </w:r>
      <w:r w:rsidR="008404D8" w:rsidRPr="00082AAF">
        <w:rPr>
          <w:rFonts w:ascii="Times New Roman" w:eastAsia="Times New Roman" w:hAnsi="Times New Roman" w:cs="Times New Roman"/>
          <w:sz w:val="28"/>
          <w:szCs w:val="28"/>
        </w:rPr>
        <w:t xml:space="preserve">2007 года </w:t>
      </w:r>
      <w:r w:rsidR="00731E1B">
        <w:rPr>
          <w:rFonts w:ascii="Times New Roman" w:eastAsia="Times New Roman" w:hAnsi="Times New Roman" w:cs="Times New Roman"/>
          <w:sz w:val="28"/>
          <w:szCs w:val="28"/>
        </w:rPr>
        <w:br/>
        <w:t>№</w:t>
      </w:r>
      <w:r w:rsidR="008404D8" w:rsidRPr="00082AAF">
        <w:rPr>
          <w:rFonts w:ascii="Times New Roman" w:eastAsia="Times New Roman" w:hAnsi="Times New Roman" w:cs="Times New Roman"/>
          <w:sz w:val="28"/>
          <w:szCs w:val="28"/>
        </w:rPr>
        <w:t xml:space="preserve"> 209-ФЗ </w:t>
      </w:r>
      <w:r w:rsidR="00731E1B">
        <w:rPr>
          <w:rFonts w:ascii="Times New Roman" w:eastAsia="Times New Roman" w:hAnsi="Times New Roman" w:cs="Times New Roman"/>
          <w:sz w:val="28"/>
          <w:szCs w:val="28"/>
        </w:rPr>
        <w:t>«</w:t>
      </w:r>
      <w:r w:rsidR="008404D8" w:rsidRPr="00082AAF">
        <w:rPr>
          <w:rFonts w:ascii="Times New Roman" w:eastAsia="Times New Roman" w:hAnsi="Times New Roman" w:cs="Times New Roman"/>
          <w:sz w:val="28"/>
          <w:szCs w:val="28"/>
        </w:rPr>
        <w:t>О развитии малого и среднего предпринимательства в Российской Федерации</w:t>
      </w:r>
      <w:r w:rsidR="00731E1B">
        <w:rPr>
          <w:rFonts w:ascii="Times New Roman" w:eastAsia="Times New Roman" w:hAnsi="Times New Roman" w:cs="Times New Roman"/>
          <w:sz w:val="28"/>
          <w:szCs w:val="28"/>
        </w:rPr>
        <w:t>»</w:t>
      </w:r>
      <w:r w:rsidR="008404D8" w:rsidRPr="00082AAF">
        <w:rPr>
          <w:rFonts w:ascii="Times New Roman" w:eastAsia="Times New Roman" w:hAnsi="Times New Roman" w:cs="Times New Roman"/>
          <w:sz w:val="28"/>
          <w:szCs w:val="28"/>
        </w:rPr>
        <w:t xml:space="preserve"> в качестве института развития в сфере малого и среднего предпринимательства;</w:t>
      </w:r>
    </w:p>
    <w:p w:rsidR="0003339F" w:rsidRPr="0003339F" w:rsidRDefault="005703A8" w:rsidP="00731E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82AAF" w:rsidRPr="0003339F">
        <w:rPr>
          <w:rFonts w:ascii="Times New Roman" w:eastAsia="Times New Roman" w:hAnsi="Times New Roman" w:cs="Times New Roman"/>
          <w:sz w:val="28"/>
          <w:szCs w:val="28"/>
        </w:rPr>
        <w:t>2.</w:t>
      </w:r>
      <w:r w:rsidR="008404D8" w:rsidRPr="0003339F">
        <w:rPr>
          <w:rFonts w:ascii="Times New Roman" w:eastAsia="Times New Roman" w:hAnsi="Times New Roman" w:cs="Times New Roman"/>
          <w:sz w:val="28"/>
          <w:szCs w:val="28"/>
        </w:rPr>
        <w:t>16</w:t>
      </w:r>
      <w:r w:rsidR="00731E1B">
        <w:rPr>
          <w:rFonts w:ascii="Times New Roman" w:eastAsia="Times New Roman" w:hAnsi="Times New Roman" w:cs="Times New Roman"/>
          <w:sz w:val="28"/>
          <w:szCs w:val="28"/>
        </w:rPr>
        <w:t>.</w:t>
      </w:r>
      <w:r w:rsidR="008404D8" w:rsidRPr="0003339F">
        <w:rPr>
          <w:rFonts w:ascii="Times New Roman" w:eastAsia="Times New Roman" w:hAnsi="Times New Roman" w:cs="Times New Roman"/>
          <w:sz w:val="28"/>
          <w:szCs w:val="28"/>
        </w:rPr>
        <w:t xml:space="preserve"> имущества, передаваемого в собственность </w:t>
      </w:r>
      <w:r w:rsidR="0003339F" w:rsidRPr="0003339F">
        <w:rPr>
          <w:rFonts w:ascii="Times New Roman" w:hAnsi="Times New Roman" w:cs="Times New Roman"/>
          <w:color w:val="000000"/>
          <w:sz w:val="28"/>
          <w:szCs w:val="28"/>
          <w:shd w:val="clear" w:color="auto" w:fill="FFFFFF"/>
        </w:rPr>
        <w:t>Российского научного фонда в качестве имущественного взноса Российской Федерации;</w:t>
      </w:r>
    </w:p>
    <w:p w:rsidR="008404D8" w:rsidRPr="0003339F" w:rsidRDefault="005703A8" w:rsidP="00731E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03339F" w:rsidRPr="0003339F">
        <w:rPr>
          <w:rFonts w:ascii="Times New Roman" w:eastAsia="Times New Roman" w:hAnsi="Times New Roman" w:cs="Times New Roman"/>
          <w:sz w:val="28"/>
          <w:szCs w:val="28"/>
        </w:rPr>
        <w:t>2.</w:t>
      </w:r>
      <w:r w:rsidR="008404D8" w:rsidRPr="0003339F">
        <w:rPr>
          <w:rFonts w:ascii="Times New Roman" w:eastAsia="Times New Roman" w:hAnsi="Times New Roman" w:cs="Times New Roman"/>
          <w:sz w:val="28"/>
          <w:szCs w:val="28"/>
        </w:rPr>
        <w:t>17</w:t>
      </w:r>
      <w:r w:rsidR="00731E1B">
        <w:rPr>
          <w:rFonts w:ascii="Times New Roman" w:eastAsia="Times New Roman" w:hAnsi="Times New Roman" w:cs="Times New Roman"/>
          <w:sz w:val="28"/>
          <w:szCs w:val="28"/>
        </w:rPr>
        <w:t>.</w:t>
      </w:r>
      <w:r w:rsidR="008404D8" w:rsidRPr="0003339F">
        <w:rPr>
          <w:rFonts w:ascii="Times New Roman" w:eastAsia="Times New Roman" w:hAnsi="Times New Roman" w:cs="Times New Roman"/>
          <w:sz w:val="28"/>
          <w:szCs w:val="28"/>
        </w:rPr>
        <w:t xml:space="preserve">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8404D8" w:rsidRPr="004102B4" w:rsidRDefault="005703A8" w:rsidP="00731E1B">
      <w:pPr>
        <w:pStyle w:val="a5"/>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102B4" w:rsidRPr="004102B4">
        <w:rPr>
          <w:rFonts w:ascii="Times New Roman" w:eastAsia="Times New Roman" w:hAnsi="Times New Roman" w:cs="Times New Roman"/>
          <w:sz w:val="28"/>
          <w:szCs w:val="28"/>
        </w:rPr>
        <w:t xml:space="preserve">2.18. </w:t>
      </w:r>
      <w:r w:rsidR="008404D8" w:rsidRPr="004102B4">
        <w:rPr>
          <w:rFonts w:ascii="Times New Roman" w:eastAsia="Times New Roman" w:hAnsi="Times New Roman" w:cs="Times New Roman"/>
          <w:sz w:val="28"/>
          <w:szCs w:val="28"/>
        </w:rPr>
        <w:t xml:space="preserve">федерального имущества в случае его обмена на олимпийские объекты федерального значения, находящиеся в частной собственности, </w:t>
      </w:r>
      <w:r w:rsidR="008404D8" w:rsidRPr="004102B4">
        <w:rPr>
          <w:rFonts w:ascii="Times New Roman" w:eastAsia="Times New Roman" w:hAnsi="Times New Roman" w:cs="Times New Roman"/>
          <w:sz w:val="28"/>
          <w:szCs w:val="28"/>
        </w:rPr>
        <w:lastRenderedPageBreak/>
        <w:t>определяемые в соответствии с Федеральным </w:t>
      </w:r>
      <w:hyperlink r:id="rId11" w:history="1">
        <w:r w:rsidR="008404D8" w:rsidRPr="004102B4">
          <w:rPr>
            <w:rFonts w:ascii="Times New Roman" w:eastAsia="Times New Roman" w:hAnsi="Times New Roman" w:cs="Times New Roman"/>
            <w:sz w:val="28"/>
            <w:szCs w:val="28"/>
          </w:rPr>
          <w:t>законом</w:t>
        </w:r>
      </w:hyperlink>
      <w:r w:rsidR="008404D8" w:rsidRPr="004102B4">
        <w:rPr>
          <w:rFonts w:ascii="Times New Roman" w:eastAsia="Times New Roman" w:hAnsi="Times New Roman" w:cs="Times New Roman"/>
          <w:sz w:val="28"/>
          <w:szCs w:val="28"/>
        </w:rPr>
        <w:t> </w:t>
      </w:r>
      <w:r w:rsidR="00731E1B">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 xml:space="preserve">Об организации и о проведении XXII Олимпийских зимних игр и XI </w:t>
      </w:r>
      <w:proofErr w:type="spellStart"/>
      <w:r w:rsidR="008404D8" w:rsidRPr="004102B4">
        <w:rPr>
          <w:rFonts w:ascii="Times New Roman" w:eastAsia="Times New Roman" w:hAnsi="Times New Roman" w:cs="Times New Roman"/>
          <w:sz w:val="28"/>
          <w:szCs w:val="28"/>
        </w:rPr>
        <w:t>Паралимпийских</w:t>
      </w:r>
      <w:proofErr w:type="spellEnd"/>
      <w:r w:rsidR="008404D8" w:rsidRPr="004102B4">
        <w:rPr>
          <w:rFonts w:ascii="Times New Roman" w:eastAsia="Times New Roman" w:hAnsi="Times New Roman" w:cs="Times New Roman"/>
          <w:sz w:val="28"/>
          <w:szCs w:val="28"/>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00731E1B">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 xml:space="preserve">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4102B4" w:rsidRDefault="005703A8" w:rsidP="00731E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102B4" w:rsidRPr="004102B4">
        <w:rPr>
          <w:rFonts w:ascii="Times New Roman" w:eastAsia="Times New Roman" w:hAnsi="Times New Roman" w:cs="Times New Roman"/>
          <w:sz w:val="28"/>
          <w:szCs w:val="28"/>
        </w:rPr>
        <w:t>2.19.</w:t>
      </w:r>
      <w:r w:rsidR="008404D8" w:rsidRPr="004102B4">
        <w:rPr>
          <w:rFonts w:ascii="Times New Roman" w:eastAsia="Times New Roman" w:hAnsi="Times New Roman" w:cs="Times New Roman"/>
          <w:sz w:val="28"/>
          <w:szCs w:val="28"/>
        </w:rPr>
        <w:t xml:space="preserve">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hyperlink r:id="rId12" w:history="1">
        <w:r w:rsidR="008404D8" w:rsidRPr="004102B4">
          <w:rPr>
            <w:rFonts w:ascii="Times New Roman" w:eastAsia="Times New Roman" w:hAnsi="Times New Roman" w:cs="Times New Roman"/>
            <w:sz w:val="28"/>
            <w:szCs w:val="28"/>
          </w:rPr>
          <w:t>законом</w:t>
        </w:r>
      </w:hyperlink>
      <w:r w:rsidR="008404D8" w:rsidRPr="004102B4">
        <w:rPr>
          <w:rFonts w:ascii="Times New Roman" w:eastAsia="Times New Roman" w:hAnsi="Times New Roman" w:cs="Times New Roman"/>
          <w:sz w:val="28"/>
          <w:szCs w:val="28"/>
        </w:rPr>
        <w:t> </w:t>
      </w:r>
      <w:r w:rsidR="00731E1B">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О территориях опережающего развития в Российской Федерации</w:t>
      </w:r>
      <w:r w:rsidR="00731E1B">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w:t>
      </w:r>
    </w:p>
    <w:p w:rsidR="008404D8" w:rsidRPr="004102B4" w:rsidRDefault="005703A8" w:rsidP="00731E1B">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102B4" w:rsidRPr="004102B4">
        <w:rPr>
          <w:rFonts w:ascii="Times New Roman" w:eastAsia="Times New Roman" w:hAnsi="Times New Roman" w:cs="Times New Roman"/>
          <w:sz w:val="28"/>
          <w:szCs w:val="28"/>
        </w:rPr>
        <w:t>2.20</w:t>
      </w:r>
      <w:r w:rsidR="008404D8" w:rsidRPr="004102B4">
        <w:rPr>
          <w:rFonts w:ascii="Times New Roman" w:eastAsia="Times New Roman" w:hAnsi="Times New Roman" w:cs="Times New Roman"/>
          <w:sz w:val="28"/>
          <w:szCs w:val="28"/>
        </w:rPr>
        <w:t xml:space="preserve"> ценных бумаг на проводимых в соответствии с Федеральным </w:t>
      </w:r>
      <w:hyperlink r:id="rId13" w:history="1">
        <w:r w:rsidR="008404D8" w:rsidRPr="004102B4">
          <w:rPr>
            <w:rFonts w:ascii="Times New Roman" w:eastAsia="Times New Roman" w:hAnsi="Times New Roman" w:cs="Times New Roman"/>
            <w:sz w:val="28"/>
            <w:szCs w:val="28"/>
          </w:rPr>
          <w:t>законом</w:t>
        </w:r>
      </w:hyperlink>
      <w:r w:rsidR="008404D8" w:rsidRPr="004102B4">
        <w:rPr>
          <w:rFonts w:ascii="Times New Roman" w:eastAsia="Times New Roman" w:hAnsi="Times New Roman" w:cs="Times New Roman"/>
          <w:sz w:val="28"/>
          <w:szCs w:val="28"/>
        </w:rPr>
        <w:t> от 21</w:t>
      </w:r>
      <w:r w:rsidR="00731E1B">
        <w:rPr>
          <w:rFonts w:ascii="Times New Roman" w:eastAsia="Times New Roman" w:hAnsi="Times New Roman" w:cs="Times New Roman"/>
          <w:sz w:val="28"/>
          <w:szCs w:val="28"/>
        </w:rPr>
        <w:t>.11.</w:t>
      </w:r>
      <w:r w:rsidR="008404D8" w:rsidRPr="004102B4">
        <w:rPr>
          <w:rFonts w:ascii="Times New Roman" w:eastAsia="Times New Roman" w:hAnsi="Times New Roman" w:cs="Times New Roman"/>
          <w:sz w:val="28"/>
          <w:szCs w:val="28"/>
        </w:rPr>
        <w:t xml:space="preserve">2011 года </w:t>
      </w:r>
      <w:r w:rsidR="00731E1B">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 xml:space="preserve"> 325-ФЗ </w:t>
      </w:r>
      <w:r w:rsidR="00731E1B">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Об организованных торгах</w:t>
      </w:r>
      <w:r w:rsidR="00731E1B">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 xml:space="preserve"> организованных торгах и на основании решений Правительства Российской Федерации;</w:t>
      </w:r>
    </w:p>
    <w:p w:rsidR="008404D8" w:rsidRPr="004102B4" w:rsidRDefault="005703A8" w:rsidP="00731E1B">
      <w:pPr>
        <w:pStyle w:val="a5"/>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102B4" w:rsidRPr="004102B4">
        <w:rPr>
          <w:rFonts w:ascii="Times New Roman" w:eastAsia="Times New Roman" w:hAnsi="Times New Roman" w:cs="Times New Roman"/>
          <w:sz w:val="28"/>
          <w:szCs w:val="28"/>
        </w:rPr>
        <w:t>2.</w:t>
      </w:r>
      <w:r w:rsidR="008404D8" w:rsidRPr="004102B4">
        <w:rPr>
          <w:rFonts w:ascii="Times New Roman" w:eastAsia="Times New Roman" w:hAnsi="Times New Roman" w:cs="Times New Roman"/>
          <w:sz w:val="28"/>
          <w:szCs w:val="28"/>
        </w:rPr>
        <w:t>21</w:t>
      </w:r>
      <w:r w:rsidR="004102B4" w:rsidRPr="004102B4">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w:t>
      </w:r>
      <w:r w:rsidR="00731E1B">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Почта России</w:t>
      </w:r>
      <w:r w:rsidR="00731E1B">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 при его реорганизации на основании Федерального </w:t>
      </w:r>
      <w:hyperlink r:id="rId14" w:history="1">
        <w:r w:rsidR="008404D8" w:rsidRPr="004102B4">
          <w:rPr>
            <w:rFonts w:ascii="Times New Roman" w:eastAsia="Times New Roman" w:hAnsi="Times New Roman" w:cs="Times New Roman"/>
            <w:sz w:val="28"/>
            <w:szCs w:val="28"/>
          </w:rPr>
          <w:t>закона</w:t>
        </w:r>
      </w:hyperlink>
      <w:r w:rsidR="008404D8" w:rsidRPr="004102B4">
        <w:rPr>
          <w:rFonts w:ascii="Times New Roman" w:eastAsia="Times New Roman" w:hAnsi="Times New Roman" w:cs="Times New Roman"/>
          <w:sz w:val="28"/>
          <w:szCs w:val="28"/>
        </w:rPr>
        <w:t> </w:t>
      </w:r>
      <w:r w:rsidR="00731E1B">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 xml:space="preserve">Об особенностях реорганизации федерального государственного унитарного предприятия </w:t>
      </w:r>
      <w:r w:rsidR="00731E1B">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Почта России</w:t>
      </w:r>
      <w:r w:rsidR="00731E1B">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 xml:space="preserve">, основах деятельности акционерного общества </w:t>
      </w:r>
      <w:r w:rsidR="00731E1B">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Почта России</w:t>
      </w:r>
      <w:r w:rsidR="00731E1B">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 xml:space="preserve"> и о внесении изменений в отдельные законодательные акты Российской Федерации</w:t>
      </w:r>
      <w:r w:rsidR="00731E1B">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w:t>
      </w:r>
    </w:p>
    <w:p w:rsidR="008404D8" w:rsidRPr="004102B4" w:rsidRDefault="005703A8" w:rsidP="00731E1B">
      <w:pPr>
        <w:pStyle w:val="a5"/>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102B4" w:rsidRPr="004102B4">
        <w:rPr>
          <w:rFonts w:ascii="Times New Roman" w:eastAsia="Times New Roman" w:hAnsi="Times New Roman" w:cs="Times New Roman"/>
          <w:sz w:val="28"/>
          <w:szCs w:val="28"/>
        </w:rPr>
        <w:t>2.</w:t>
      </w:r>
      <w:r w:rsidR="008404D8" w:rsidRPr="004102B4">
        <w:rPr>
          <w:rFonts w:ascii="Times New Roman" w:eastAsia="Times New Roman" w:hAnsi="Times New Roman" w:cs="Times New Roman"/>
          <w:sz w:val="28"/>
          <w:szCs w:val="28"/>
        </w:rPr>
        <w:t>22</w:t>
      </w:r>
      <w:r w:rsidR="004102B4" w:rsidRPr="004102B4">
        <w:rPr>
          <w:rFonts w:ascii="Times New Roman" w:eastAsia="Times New Roman" w:hAnsi="Times New Roman" w:cs="Times New Roman"/>
          <w:sz w:val="28"/>
          <w:szCs w:val="28"/>
        </w:rPr>
        <w:t>.</w:t>
      </w:r>
      <w:r w:rsidR="008404D8" w:rsidRPr="004102B4">
        <w:rPr>
          <w:rFonts w:ascii="Times New Roman" w:eastAsia="Times New Roman" w:hAnsi="Times New Roman" w:cs="Times New Roman"/>
          <w:sz w:val="28"/>
          <w:szCs w:val="28"/>
        </w:rPr>
        <w:t xml:space="preserve"> судов, обращенных в собственность государства, а также имущества, образовавшегося в результате их утилизации;</w:t>
      </w:r>
    </w:p>
    <w:p w:rsidR="008404D8" w:rsidRDefault="005703A8" w:rsidP="00731E1B">
      <w:pPr>
        <w:pStyle w:val="a5"/>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102B4" w:rsidRPr="004102B4">
        <w:rPr>
          <w:rFonts w:ascii="Times New Roman" w:eastAsia="Times New Roman" w:hAnsi="Times New Roman" w:cs="Times New Roman"/>
          <w:sz w:val="28"/>
          <w:szCs w:val="28"/>
        </w:rPr>
        <w:t>2.</w:t>
      </w:r>
      <w:r w:rsidR="008404D8" w:rsidRPr="004102B4">
        <w:rPr>
          <w:rFonts w:ascii="Times New Roman" w:eastAsia="Times New Roman" w:hAnsi="Times New Roman" w:cs="Times New Roman"/>
          <w:sz w:val="28"/>
          <w:szCs w:val="28"/>
        </w:rPr>
        <w:t>23</w:t>
      </w:r>
      <w:r w:rsidR="004102B4" w:rsidRPr="004102B4">
        <w:rPr>
          <w:rFonts w:ascii="Times New Roman" w:eastAsia="Times New Roman" w:hAnsi="Times New Roman" w:cs="Times New Roman"/>
          <w:sz w:val="28"/>
          <w:szCs w:val="28"/>
        </w:rPr>
        <w:t xml:space="preserve">. </w:t>
      </w:r>
      <w:r w:rsidR="008404D8" w:rsidRPr="004102B4">
        <w:rPr>
          <w:rFonts w:ascii="Times New Roman" w:eastAsia="Times New Roman" w:hAnsi="Times New Roman" w:cs="Times New Roman"/>
          <w:sz w:val="28"/>
          <w:szCs w:val="28"/>
        </w:rPr>
        <w:t xml:space="preserve">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r w:rsidR="00731E1B">
        <w:rPr>
          <w:rFonts w:ascii="Times New Roman" w:eastAsia="Times New Roman" w:hAnsi="Times New Roman" w:cs="Times New Roman"/>
          <w:sz w:val="28"/>
          <w:szCs w:val="28"/>
        </w:rPr>
        <w:t>»</w:t>
      </w:r>
    </w:p>
    <w:p w:rsidR="00A61C3C" w:rsidRPr="00A61C3C" w:rsidRDefault="00A61C3C" w:rsidP="00731E1B">
      <w:pPr>
        <w:spacing w:after="0" w:line="240" w:lineRule="auto"/>
        <w:ind w:firstLine="567"/>
        <w:jc w:val="both"/>
        <w:rPr>
          <w:rFonts w:ascii="Times New Roman" w:eastAsia="Times New Roman" w:hAnsi="Times New Roman" w:cs="Times New Roman"/>
          <w:sz w:val="28"/>
          <w:szCs w:val="28"/>
        </w:rPr>
      </w:pPr>
      <w:r w:rsidRPr="00A61C3C">
        <w:rPr>
          <w:rFonts w:ascii="Times New Roman" w:eastAsia="Times New Roman" w:hAnsi="Times New Roman" w:cs="Times New Roman"/>
          <w:sz w:val="28"/>
          <w:szCs w:val="28"/>
        </w:rPr>
        <w:t>2. Контроль за исполнением настоящего Решения возложить на постоянную комиссию по законности и охране общественного порядка.</w:t>
      </w:r>
    </w:p>
    <w:p w:rsidR="00A61C3C" w:rsidRPr="00A61C3C" w:rsidRDefault="00A61C3C" w:rsidP="00731E1B">
      <w:pPr>
        <w:autoSpaceDE w:val="0"/>
        <w:autoSpaceDN w:val="0"/>
        <w:spacing w:after="0" w:line="240" w:lineRule="auto"/>
        <w:ind w:firstLine="567"/>
        <w:jc w:val="both"/>
        <w:rPr>
          <w:rFonts w:ascii="Times New Roman" w:eastAsia="Times New Roman" w:hAnsi="Times New Roman" w:cs="Times New Roman"/>
          <w:sz w:val="28"/>
          <w:szCs w:val="28"/>
        </w:rPr>
      </w:pPr>
      <w:r w:rsidRPr="00A61C3C">
        <w:rPr>
          <w:rFonts w:ascii="Times New Roman" w:eastAsia="Times New Roman" w:hAnsi="Times New Roman" w:cs="Times New Roman"/>
          <w:sz w:val="28"/>
          <w:szCs w:val="28"/>
        </w:rPr>
        <w:t>3. Настоящее решение вступает в силу после официального опубликования в газете «Ведомость органов местного самоуправления», но не ранее 01.09.2023</w:t>
      </w:r>
    </w:p>
    <w:p w:rsidR="005703A8" w:rsidRPr="004102B4" w:rsidRDefault="005703A8" w:rsidP="00A61C3C">
      <w:pPr>
        <w:pStyle w:val="a5"/>
        <w:spacing w:after="0" w:line="240" w:lineRule="auto"/>
        <w:ind w:left="0"/>
        <w:jc w:val="both"/>
        <w:rPr>
          <w:rFonts w:ascii="Times New Roman" w:eastAsia="Times New Roman" w:hAnsi="Times New Roman" w:cs="Times New Roman"/>
          <w:sz w:val="28"/>
          <w:szCs w:val="28"/>
        </w:rPr>
      </w:pPr>
    </w:p>
    <w:p w:rsidR="008404D8" w:rsidRDefault="008404D8" w:rsidP="008404D8">
      <w:pPr>
        <w:pStyle w:val="a5"/>
        <w:spacing w:after="0" w:line="240" w:lineRule="auto"/>
        <w:ind w:left="-142"/>
        <w:jc w:val="both"/>
        <w:rPr>
          <w:rFonts w:ascii="Times New Roman" w:hAnsi="Times New Roman" w:cs="Times New Roman"/>
          <w:sz w:val="28"/>
          <w:szCs w:val="28"/>
        </w:rPr>
      </w:pPr>
    </w:p>
    <w:tbl>
      <w:tblPr>
        <w:tblStyle w:val="a6"/>
        <w:tblW w:w="95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305"/>
        <w:gridCol w:w="3191"/>
      </w:tblGrid>
      <w:tr w:rsidR="00FE5ABB" w:rsidRPr="000023D6" w:rsidTr="005703A8">
        <w:tc>
          <w:tcPr>
            <w:tcW w:w="4077" w:type="dxa"/>
          </w:tcPr>
          <w:p w:rsidR="00FE5ABB" w:rsidRPr="001630F4" w:rsidRDefault="00FE5ABB" w:rsidP="005703A8">
            <w:pPr>
              <w:spacing w:after="0"/>
              <w:jc w:val="both"/>
              <w:rPr>
                <w:rFonts w:ascii="Times New Roman" w:hAnsi="Times New Roman" w:cs="Times New Roman"/>
                <w:sz w:val="28"/>
                <w:szCs w:val="28"/>
              </w:rPr>
            </w:pPr>
            <w:r w:rsidRPr="001630F4">
              <w:rPr>
                <w:rFonts w:ascii="Times New Roman" w:hAnsi="Times New Roman" w:cs="Times New Roman"/>
                <w:sz w:val="28"/>
                <w:szCs w:val="28"/>
              </w:rPr>
              <w:t>Председатель сельского</w:t>
            </w:r>
          </w:p>
          <w:p w:rsidR="00FE5ABB" w:rsidRPr="001630F4" w:rsidRDefault="00FE5ABB" w:rsidP="005703A8">
            <w:pPr>
              <w:autoSpaceDE w:val="0"/>
              <w:autoSpaceDN w:val="0"/>
              <w:adjustRightInd w:val="0"/>
              <w:spacing w:after="0"/>
              <w:jc w:val="both"/>
              <w:rPr>
                <w:rFonts w:ascii="Times New Roman" w:hAnsi="Times New Roman" w:cs="Times New Roman"/>
                <w:b/>
                <w:i/>
                <w:sz w:val="28"/>
                <w:szCs w:val="28"/>
              </w:rPr>
            </w:pPr>
            <w:r w:rsidRPr="001630F4">
              <w:rPr>
                <w:rFonts w:ascii="Times New Roman" w:hAnsi="Times New Roman" w:cs="Times New Roman"/>
                <w:sz w:val="28"/>
                <w:szCs w:val="28"/>
              </w:rPr>
              <w:t>Совета депутатов</w:t>
            </w:r>
          </w:p>
        </w:tc>
        <w:tc>
          <w:tcPr>
            <w:tcW w:w="2305" w:type="dxa"/>
            <w:tcBorders>
              <w:bottom w:val="single" w:sz="4" w:space="0" w:color="auto"/>
            </w:tcBorders>
          </w:tcPr>
          <w:p w:rsidR="00FE5ABB" w:rsidRPr="001630F4" w:rsidRDefault="00FE5ABB" w:rsidP="005703A8">
            <w:pPr>
              <w:autoSpaceDE w:val="0"/>
              <w:autoSpaceDN w:val="0"/>
              <w:adjustRightInd w:val="0"/>
              <w:spacing w:after="0"/>
              <w:jc w:val="both"/>
              <w:rPr>
                <w:rFonts w:ascii="Times New Roman" w:hAnsi="Times New Roman" w:cs="Times New Roman"/>
                <w:b/>
                <w:i/>
                <w:sz w:val="28"/>
                <w:szCs w:val="28"/>
              </w:rPr>
            </w:pPr>
          </w:p>
        </w:tc>
        <w:tc>
          <w:tcPr>
            <w:tcW w:w="3191" w:type="dxa"/>
          </w:tcPr>
          <w:p w:rsidR="00FE5ABB" w:rsidRPr="001630F4" w:rsidRDefault="00FE5ABB" w:rsidP="005703A8">
            <w:pPr>
              <w:autoSpaceDE w:val="0"/>
              <w:autoSpaceDN w:val="0"/>
              <w:adjustRightInd w:val="0"/>
              <w:spacing w:after="0"/>
              <w:jc w:val="right"/>
              <w:rPr>
                <w:rFonts w:ascii="Times New Roman" w:hAnsi="Times New Roman" w:cs="Times New Roman"/>
                <w:sz w:val="28"/>
                <w:szCs w:val="28"/>
              </w:rPr>
            </w:pPr>
          </w:p>
          <w:p w:rsidR="00FE5ABB" w:rsidRPr="001630F4" w:rsidRDefault="00FE5ABB" w:rsidP="005703A8">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Л.В. Чернова</w:t>
            </w:r>
          </w:p>
        </w:tc>
      </w:tr>
      <w:tr w:rsidR="00FE5ABB" w:rsidRPr="000023D6" w:rsidTr="005703A8">
        <w:tc>
          <w:tcPr>
            <w:tcW w:w="4077" w:type="dxa"/>
          </w:tcPr>
          <w:p w:rsidR="00FE5ABB" w:rsidRPr="001630F4" w:rsidRDefault="00FE5ABB" w:rsidP="005703A8">
            <w:pPr>
              <w:spacing w:after="0"/>
              <w:jc w:val="both"/>
              <w:rPr>
                <w:rFonts w:ascii="Times New Roman" w:hAnsi="Times New Roman" w:cs="Times New Roman"/>
                <w:sz w:val="28"/>
                <w:szCs w:val="28"/>
              </w:rPr>
            </w:pPr>
          </w:p>
        </w:tc>
        <w:tc>
          <w:tcPr>
            <w:tcW w:w="2305" w:type="dxa"/>
            <w:tcBorders>
              <w:top w:val="single" w:sz="4" w:space="0" w:color="auto"/>
            </w:tcBorders>
          </w:tcPr>
          <w:p w:rsidR="00FE5ABB" w:rsidRPr="001630F4" w:rsidRDefault="00FE5ABB" w:rsidP="005703A8">
            <w:pPr>
              <w:autoSpaceDE w:val="0"/>
              <w:autoSpaceDN w:val="0"/>
              <w:adjustRightInd w:val="0"/>
              <w:spacing w:after="0"/>
              <w:jc w:val="both"/>
              <w:rPr>
                <w:rFonts w:ascii="Times New Roman" w:hAnsi="Times New Roman" w:cs="Times New Roman"/>
                <w:b/>
                <w:i/>
                <w:sz w:val="28"/>
                <w:szCs w:val="28"/>
              </w:rPr>
            </w:pPr>
          </w:p>
        </w:tc>
        <w:tc>
          <w:tcPr>
            <w:tcW w:w="3191" w:type="dxa"/>
          </w:tcPr>
          <w:p w:rsidR="00FE5ABB" w:rsidRPr="001630F4" w:rsidRDefault="00FE5ABB" w:rsidP="005703A8">
            <w:pPr>
              <w:autoSpaceDE w:val="0"/>
              <w:autoSpaceDN w:val="0"/>
              <w:adjustRightInd w:val="0"/>
              <w:spacing w:after="0"/>
              <w:jc w:val="right"/>
              <w:rPr>
                <w:rFonts w:ascii="Times New Roman" w:hAnsi="Times New Roman" w:cs="Times New Roman"/>
                <w:sz w:val="28"/>
                <w:szCs w:val="28"/>
              </w:rPr>
            </w:pPr>
          </w:p>
        </w:tc>
      </w:tr>
      <w:tr w:rsidR="00FE5ABB" w:rsidRPr="000023D6" w:rsidTr="005703A8">
        <w:tc>
          <w:tcPr>
            <w:tcW w:w="4077" w:type="dxa"/>
          </w:tcPr>
          <w:p w:rsidR="00FE5ABB" w:rsidRPr="001630F4" w:rsidRDefault="00FE5ABB" w:rsidP="005703A8">
            <w:pPr>
              <w:spacing w:after="0"/>
              <w:jc w:val="both"/>
              <w:rPr>
                <w:rFonts w:ascii="Times New Roman" w:hAnsi="Times New Roman" w:cs="Times New Roman"/>
                <w:sz w:val="28"/>
                <w:szCs w:val="28"/>
              </w:rPr>
            </w:pPr>
            <w:r w:rsidRPr="001630F4">
              <w:rPr>
                <w:rFonts w:ascii="Times New Roman" w:hAnsi="Times New Roman" w:cs="Times New Roman"/>
                <w:sz w:val="28"/>
                <w:szCs w:val="28"/>
              </w:rPr>
              <w:t>Глава</w:t>
            </w:r>
          </w:p>
          <w:p w:rsidR="00FE5ABB" w:rsidRPr="001630F4" w:rsidRDefault="00FE5ABB" w:rsidP="005703A8">
            <w:pPr>
              <w:autoSpaceDE w:val="0"/>
              <w:autoSpaceDN w:val="0"/>
              <w:adjustRightInd w:val="0"/>
              <w:spacing w:after="0"/>
              <w:jc w:val="both"/>
              <w:rPr>
                <w:rFonts w:ascii="Times New Roman" w:hAnsi="Times New Roman" w:cs="Times New Roman"/>
                <w:b/>
                <w:i/>
                <w:sz w:val="28"/>
                <w:szCs w:val="28"/>
              </w:rPr>
            </w:pPr>
            <w:proofErr w:type="spellStart"/>
            <w:r w:rsidRPr="001630F4">
              <w:rPr>
                <w:rFonts w:ascii="Times New Roman" w:hAnsi="Times New Roman" w:cs="Times New Roman"/>
                <w:sz w:val="28"/>
                <w:szCs w:val="28"/>
              </w:rPr>
              <w:t>Бархатовского</w:t>
            </w:r>
            <w:proofErr w:type="spellEnd"/>
            <w:r w:rsidRPr="001630F4">
              <w:rPr>
                <w:rFonts w:ascii="Times New Roman" w:hAnsi="Times New Roman" w:cs="Times New Roman"/>
                <w:sz w:val="28"/>
                <w:szCs w:val="28"/>
              </w:rPr>
              <w:t xml:space="preserve"> сельсовета</w:t>
            </w:r>
          </w:p>
        </w:tc>
        <w:tc>
          <w:tcPr>
            <w:tcW w:w="2305" w:type="dxa"/>
            <w:tcBorders>
              <w:bottom w:val="single" w:sz="4" w:space="0" w:color="auto"/>
            </w:tcBorders>
          </w:tcPr>
          <w:p w:rsidR="00FE5ABB" w:rsidRPr="001630F4" w:rsidRDefault="00FE5ABB" w:rsidP="005703A8">
            <w:pPr>
              <w:autoSpaceDE w:val="0"/>
              <w:autoSpaceDN w:val="0"/>
              <w:adjustRightInd w:val="0"/>
              <w:spacing w:after="0"/>
              <w:jc w:val="both"/>
              <w:rPr>
                <w:rFonts w:ascii="Times New Roman" w:hAnsi="Times New Roman" w:cs="Times New Roman"/>
                <w:b/>
                <w:i/>
                <w:sz w:val="28"/>
                <w:szCs w:val="28"/>
              </w:rPr>
            </w:pPr>
          </w:p>
        </w:tc>
        <w:tc>
          <w:tcPr>
            <w:tcW w:w="3191" w:type="dxa"/>
          </w:tcPr>
          <w:p w:rsidR="00FE5ABB" w:rsidRPr="001630F4" w:rsidRDefault="00FE5ABB" w:rsidP="005703A8">
            <w:pPr>
              <w:autoSpaceDE w:val="0"/>
              <w:autoSpaceDN w:val="0"/>
              <w:adjustRightInd w:val="0"/>
              <w:spacing w:after="0"/>
              <w:jc w:val="right"/>
              <w:rPr>
                <w:rFonts w:ascii="Times New Roman" w:hAnsi="Times New Roman" w:cs="Times New Roman"/>
                <w:sz w:val="28"/>
                <w:szCs w:val="28"/>
              </w:rPr>
            </w:pPr>
          </w:p>
          <w:p w:rsidR="00FE5ABB" w:rsidRPr="001630F4" w:rsidRDefault="00FE5ABB" w:rsidP="005703A8">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И.В. Попов</w:t>
            </w:r>
          </w:p>
        </w:tc>
      </w:tr>
    </w:tbl>
    <w:p w:rsidR="00A11B20" w:rsidRDefault="00A11B20" w:rsidP="00A11B20">
      <w:pPr>
        <w:pStyle w:val="a5"/>
        <w:ind w:left="0" w:right="-1"/>
        <w:jc w:val="both"/>
        <w:rPr>
          <w:rFonts w:ascii="Times New Roman" w:hAnsi="Times New Roman" w:cs="Times New Roman"/>
          <w:sz w:val="28"/>
          <w:szCs w:val="28"/>
        </w:rPr>
      </w:pPr>
    </w:p>
    <w:p w:rsidR="005703A8" w:rsidRDefault="005703A8" w:rsidP="00A11B20">
      <w:pPr>
        <w:pStyle w:val="a5"/>
        <w:ind w:left="0" w:right="-1"/>
        <w:jc w:val="both"/>
        <w:rPr>
          <w:rFonts w:ascii="Times New Roman" w:hAnsi="Times New Roman" w:cs="Times New Roman"/>
          <w:sz w:val="28"/>
          <w:szCs w:val="28"/>
        </w:rPr>
      </w:pPr>
    </w:p>
    <w:p w:rsidR="005703A8" w:rsidRPr="005703A8" w:rsidRDefault="005703A8" w:rsidP="005703A8">
      <w:pPr>
        <w:spacing w:after="0" w:line="240" w:lineRule="auto"/>
        <w:ind w:left="5670"/>
        <w:jc w:val="both"/>
        <w:rPr>
          <w:rFonts w:ascii="Times New Roman" w:eastAsia="Calibri" w:hAnsi="Times New Roman" w:cs="Times New Roman"/>
          <w:sz w:val="24"/>
          <w:szCs w:val="24"/>
          <w:lang w:eastAsia="en-US"/>
        </w:rPr>
      </w:pPr>
      <w:r w:rsidRPr="005703A8">
        <w:rPr>
          <w:rFonts w:ascii="Times New Roman" w:eastAsia="Calibri" w:hAnsi="Times New Roman" w:cs="Times New Roman"/>
          <w:sz w:val="24"/>
          <w:szCs w:val="24"/>
          <w:lang w:eastAsia="en-US"/>
        </w:rPr>
        <w:lastRenderedPageBreak/>
        <w:t xml:space="preserve">Приложение к Решению </w:t>
      </w:r>
    </w:p>
    <w:p w:rsidR="005703A8" w:rsidRPr="005703A8" w:rsidRDefault="005703A8" w:rsidP="005703A8">
      <w:pPr>
        <w:spacing w:after="0" w:line="240" w:lineRule="auto"/>
        <w:ind w:left="5670"/>
        <w:jc w:val="both"/>
        <w:rPr>
          <w:rFonts w:ascii="Times New Roman" w:eastAsia="Calibri" w:hAnsi="Times New Roman" w:cs="Times New Roman"/>
          <w:sz w:val="24"/>
          <w:szCs w:val="24"/>
          <w:lang w:eastAsia="en-US"/>
        </w:rPr>
      </w:pPr>
      <w:proofErr w:type="spellStart"/>
      <w:r w:rsidRPr="005703A8">
        <w:rPr>
          <w:rFonts w:ascii="Times New Roman" w:eastAsia="Calibri" w:hAnsi="Times New Roman" w:cs="Times New Roman"/>
          <w:sz w:val="24"/>
          <w:szCs w:val="24"/>
          <w:lang w:eastAsia="en-US"/>
        </w:rPr>
        <w:t>Бархатовского</w:t>
      </w:r>
      <w:proofErr w:type="spellEnd"/>
      <w:r w:rsidRPr="005703A8">
        <w:rPr>
          <w:rFonts w:ascii="Times New Roman" w:eastAsia="Calibri" w:hAnsi="Times New Roman" w:cs="Times New Roman"/>
          <w:sz w:val="24"/>
          <w:szCs w:val="24"/>
          <w:lang w:eastAsia="en-US"/>
        </w:rPr>
        <w:t xml:space="preserve"> сельского </w:t>
      </w:r>
    </w:p>
    <w:p w:rsidR="005703A8" w:rsidRPr="005703A8" w:rsidRDefault="005703A8" w:rsidP="005703A8">
      <w:pPr>
        <w:spacing w:after="0" w:line="240" w:lineRule="auto"/>
        <w:ind w:left="5670"/>
        <w:jc w:val="both"/>
        <w:rPr>
          <w:rFonts w:ascii="Times New Roman" w:eastAsia="Calibri" w:hAnsi="Times New Roman" w:cs="Times New Roman"/>
          <w:sz w:val="24"/>
          <w:szCs w:val="24"/>
          <w:lang w:eastAsia="en-US"/>
        </w:rPr>
      </w:pPr>
      <w:r w:rsidRPr="005703A8">
        <w:rPr>
          <w:rFonts w:ascii="Times New Roman" w:eastAsia="Calibri" w:hAnsi="Times New Roman" w:cs="Times New Roman"/>
          <w:sz w:val="24"/>
          <w:szCs w:val="24"/>
          <w:lang w:eastAsia="en-US"/>
        </w:rPr>
        <w:t>Совета депутатов</w:t>
      </w:r>
    </w:p>
    <w:p w:rsidR="005703A8" w:rsidRPr="005703A8" w:rsidRDefault="005703A8" w:rsidP="005703A8">
      <w:pPr>
        <w:spacing w:after="0" w:line="240" w:lineRule="auto"/>
        <w:ind w:left="5670"/>
        <w:jc w:val="both"/>
        <w:rPr>
          <w:rFonts w:ascii="Times New Roman" w:eastAsia="Calibri" w:hAnsi="Times New Roman" w:cs="Times New Roman"/>
          <w:sz w:val="24"/>
          <w:szCs w:val="24"/>
          <w:lang w:eastAsia="en-US"/>
        </w:rPr>
      </w:pPr>
      <w:r w:rsidRPr="005703A8">
        <w:rPr>
          <w:rFonts w:ascii="Times New Roman" w:eastAsia="Calibri" w:hAnsi="Times New Roman" w:cs="Times New Roman"/>
          <w:sz w:val="24"/>
          <w:szCs w:val="24"/>
          <w:lang w:eastAsia="en-US"/>
        </w:rPr>
        <w:t xml:space="preserve">от </w:t>
      </w:r>
      <w:r>
        <w:rPr>
          <w:rFonts w:ascii="Times New Roman" w:eastAsia="Calibri" w:hAnsi="Times New Roman" w:cs="Times New Roman"/>
          <w:sz w:val="24"/>
          <w:szCs w:val="24"/>
          <w:lang w:eastAsia="en-US"/>
        </w:rPr>
        <w:t>25.12.2014 № 86-1</w:t>
      </w:r>
    </w:p>
    <w:p w:rsidR="005703A8" w:rsidRPr="005703A8" w:rsidRDefault="005703A8" w:rsidP="005703A8">
      <w:pPr>
        <w:spacing w:after="0" w:line="240" w:lineRule="auto"/>
        <w:ind w:left="5670"/>
        <w:jc w:val="both"/>
        <w:rPr>
          <w:rFonts w:ascii="Times New Roman" w:eastAsia="Calibri" w:hAnsi="Times New Roman" w:cs="Times New Roman"/>
          <w:sz w:val="24"/>
          <w:szCs w:val="24"/>
          <w:lang w:eastAsia="en-US"/>
        </w:rPr>
      </w:pPr>
      <w:r w:rsidRPr="005703A8">
        <w:rPr>
          <w:rFonts w:ascii="Times New Roman" w:eastAsia="Calibri" w:hAnsi="Times New Roman" w:cs="Times New Roman"/>
          <w:sz w:val="24"/>
          <w:szCs w:val="24"/>
          <w:lang w:eastAsia="en-US"/>
        </w:rPr>
        <w:t xml:space="preserve">(с изменениями на основании Решения </w:t>
      </w:r>
      <w:proofErr w:type="spellStart"/>
      <w:r w:rsidRPr="005703A8">
        <w:rPr>
          <w:rFonts w:ascii="Times New Roman" w:eastAsia="Calibri" w:hAnsi="Times New Roman" w:cs="Times New Roman"/>
          <w:sz w:val="24"/>
          <w:szCs w:val="24"/>
          <w:lang w:eastAsia="en-US"/>
        </w:rPr>
        <w:t>Бархатовского</w:t>
      </w:r>
      <w:proofErr w:type="spellEnd"/>
      <w:r w:rsidRPr="005703A8">
        <w:rPr>
          <w:rFonts w:ascii="Times New Roman" w:eastAsia="Calibri" w:hAnsi="Times New Roman" w:cs="Times New Roman"/>
          <w:sz w:val="24"/>
          <w:szCs w:val="24"/>
          <w:lang w:eastAsia="en-US"/>
        </w:rPr>
        <w:t xml:space="preserve"> сельского </w:t>
      </w:r>
    </w:p>
    <w:p w:rsidR="005703A8" w:rsidRPr="005703A8" w:rsidRDefault="005703A8" w:rsidP="005703A8">
      <w:pPr>
        <w:spacing w:after="0" w:line="240" w:lineRule="auto"/>
        <w:ind w:left="5670"/>
        <w:jc w:val="both"/>
        <w:rPr>
          <w:rFonts w:ascii="Times New Roman" w:eastAsia="Calibri" w:hAnsi="Times New Roman" w:cs="Times New Roman"/>
          <w:sz w:val="24"/>
          <w:szCs w:val="24"/>
          <w:lang w:eastAsia="en-US"/>
        </w:rPr>
      </w:pPr>
      <w:r w:rsidRPr="005703A8">
        <w:rPr>
          <w:rFonts w:ascii="Times New Roman" w:eastAsia="Calibri" w:hAnsi="Times New Roman" w:cs="Times New Roman"/>
          <w:sz w:val="24"/>
          <w:szCs w:val="24"/>
          <w:lang w:eastAsia="en-US"/>
        </w:rPr>
        <w:t>Совета депутатов</w:t>
      </w:r>
    </w:p>
    <w:p w:rsidR="005703A8" w:rsidRPr="005703A8" w:rsidRDefault="005703A8" w:rsidP="005703A8">
      <w:pPr>
        <w:spacing w:after="0" w:line="240" w:lineRule="auto"/>
        <w:ind w:left="5670"/>
        <w:jc w:val="both"/>
        <w:rPr>
          <w:rFonts w:ascii="Times New Roman" w:eastAsia="Calibri" w:hAnsi="Times New Roman" w:cs="Times New Roman"/>
          <w:sz w:val="24"/>
          <w:szCs w:val="24"/>
          <w:lang w:eastAsia="en-US"/>
        </w:rPr>
      </w:pPr>
      <w:r w:rsidRPr="005703A8">
        <w:rPr>
          <w:rFonts w:ascii="Times New Roman" w:eastAsia="Calibri" w:hAnsi="Times New Roman" w:cs="Times New Roman"/>
          <w:sz w:val="24"/>
          <w:szCs w:val="24"/>
          <w:lang w:eastAsia="en-US"/>
        </w:rPr>
        <w:t>от 2</w:t>
      </w:r>
      <w:r w:rsidR="00B07CD0">
        <w:rPr>
          <w:rFonts w:ascii="Times New Roman" w:eastAsia="Calibri" w:hAnsi="Times New Roman" w:cs="Times New Roman"/>
          <w:sz w:val="24"/>
          <w:szCs w:val="24"/>
          <w:lang w:eastAsia="en-US"/>
        </w:rPr>
        <w:t>4</w:t>
      </w:r>
      <w:r w:rsidRPr="005703A8">
        <w:rPr>
          <w:rFonts w:ascii="Times New Roman" w:eastAsia="Calibri" w:hAnsi="Times New Roman" w:cs="Times New Roman"/>
          <w:sz w:val="24"/>
          <w:szCs w:val="24"/>
          <w:lang w:eastAsia="en-US"/>
        </w:rPr>
        <w:t>.0</w:t>
      </w:r>
      <w:r w:rsidR="00B07CD0">
        <w:rPr>
          <w:rFonts w:ascii="Times New Roman" w:eastAsia="Calibri" w:hAnsi="Times New Roman" w:cs="Times New Roman"/>
          <w:sz w:val="24"/>
          <w:szCs w:val="24"/>
          <w:lang w:eastAsia="en-US"/>
        </w:rPr>
        <w:t>8.2023 г. № 35-3</w:t>
      </w:r>
      <w:r w:rsidRPr="005703A8">
        <w:rPr>
          <w:rFonts w:ascii="Times New Roman" w:eastAsia="Calibri" w:hAnsi="Times New Roman" w:cs="Times New Roman"/>
          <w:sz w:val="24"/>
          <w:szCs w:val="24"/>
          <w:lang w:eastAsia="en-US"/>
        </w:rPr>
        <w:t>)</w:t>
      </w:r>
    </w:p>
    <w:p w:rsidR="005703A8" w:rsidRPr="005703A8" w:rsidRDefault="005703A8" w:rsidP="005703A8">
      <w:pPr>
        <w:tabs>
          <w:tab w:val="left" w:pos="5940"/>
        </w:tabs>
        <w:spacing w:after="0" w:line="240" w:lineRule="auto"/>
        <w:jc w:val="both"/>
        <w:rPr>
          <w:rFonts w:ascii="Times New Roman" w:eastAsia="Times New Roman" w:hAnsi="Times New Roman" w:cs="Times New Roman"/>
          <w:sz w:val="24"/>
          <w:szCs w:val="24"/>
        </w:rPr>
      </w:pPr>
    </w:p>
    <w:p w:rsidR="005703A8" w:rsidRPr="005703A8" w:rsidRDefault="005703A8" w:rsidP="005703A8">
      <w:pPr>
        <w:spacing w:after="0" w:line="240" w:lineRule="auto"/>
        <w:jc w:val="center"/>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 xml:space="preserve">ПОЛОЖЕНИЕ </w:t>
      </w:r>
    </w:p>
    <w:p w:rsidR="005703A8" w:rsidRPr="005703A8" w:rsidRDefault="005703A8" w:rsidP="005703A8">
      <w:pPr>
        <w:spacing w:after="0" w:line="240" w:lineRule="auto"/>
        <w:jc w:val="center"/>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О ПОРЯДКЕ УПРАВЛЕНИЯ И РАСПОРЯЖЕНИЯ МУНИЦИПАЛЬНОЙ СОБСТВЕННОСТЬЮ</w:t>
      </w:r>
    </w:p>
    <w:p w:rsidR="005703A8" w:rsidRPr="005703A8" w:rsidRDefault="005703A8" w:rsidP="005703A8">
      <w:pPr>
        <w:spacing w:after="0" w:line="240" w:lineRule="auto"/>
        <w:ind w:firstLine="720"/>
        <w:jc w:val="center"/>
        <w:rPr>
          <w:rFonts w:ascii="Times New Roman" w:eastAsia="Times New Roman" w:hAnsi="Times New Roman" w:cs="Times New Roman"/>
          <w:b/>
          <w:sz w:val="28"/>
          <w:szCs w:val="28"/>
        </w:rPr>
      </w:pPr>
    </w:p>
    <w:p w:rsidR="005703A8" w:rsidRPr="005703A8" w:rsidRDefault="005703A8" w:rsidP="005703A8">
      <w:pPr>
        <w:numPr>
          <w:ilvl w:val="2"/>
          <w:numId w:val="8"/>
        </w:numPr>
        <w:spacing w:after="0" w:line="240" w:lineRule="auto"/>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w:t>
      </w:r>
      <w:r w:rsidR="00731E1B">
        <w:rPr>
          <w:rFonts w:ascii="Times New Roman" w:eastAsia="Times New Roman" w:hAnsi="Times New Roman" w:cs="Times New Roman"/>
          <w:sz w:val="28"/>
          <w:szCs w:val="28"/>
        </w:rPr>
        <w:br/>
      </w:r>
      <w:r w:rsidRPr="005703A8">
        <w:rPr>
          <w:rFonts w:ascii="Times New Roman" w:eastAsia="Times New Roman" w:hAnsi="Times New Roman" w:cs="Times New Roman"/>
          <w:sz w:val="28"/>
          <w:szCs w:val="28"/>
        </w:rPr>
        <w:t xml:space="preserve">№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 конкуренции», Федеральным законом от 12.01.1996 № 7-ФЗ «О некоммерческих организациях», Уставом </w:t>
      </w:r>
      <w:proofErr w:type="spellStart"/>
      <w:r w:rsidRPr="005703A8">
        <w:rPr>
          <w:rFonts w:ascii="Times New Roman" w:eastAsia="Times New Roman" w:hAnsi="Times New Roman" w:cs="Times New Roman"/>
          <w:sz w:val="28"/>
          <w:szCs w:val="28"/>
        </w:rPr>
        <w:t>Бархатовского</w:t>
      </w:r>
      <w:proofErr w:type="spellEnd"/>
      <w:r w:rsidRPr="005703A8">
        <w:rPr>
          <w:rFonts w:ascii="Times New Roman" w:eastAsia="Times New Roman" w:hAnsi="Times New Roman" w:cs="Times New Roman"/>
          <w:sz w:val="28"/>
          <w:szCs w:val="28"/>
        </w:rPr>
        <w:t xml:space="preserve"> сельсовета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w:t>
      </w:r>
      <w:proofErr w:type="spellStart"/>
      <w:r w:rsidRPr="005703A8">
        <w:rPr>
          <w:rFonts w:ascii="Times New Roman" w:eastAsia="Times New Roman" w:hAnsi="Times New Roman" w:cs="Times New Roman"/>
          <w:sz w:val="28"/>
          <w:szCs w:val="28"/>
        </w:rPr>
        <w:t>Бархатовского</w:t>
      </w:r>
      <w:proofErr w:type="spellEnd"/>
      <w:r w:rsidRPr="005703A8">
        <w:rPr>
          <w:rFonts w:ascii="Times New Roman" w:eastAsia="Times New Roman" w:hAnsi="Times New Roman" w:cs="Times New Roman"/>
          <w:sz w:val="28"/>
          <w:szCs w:val="28"/>
        </w:rPr>
        <w:t xml:space="preserve"> сельсовета по управлению муниципальной собственностью.</w:t>
      </w:r>
    </w:p>
    <w:p w:rsidR="005703A8" w:rsidRPr="005703A8" w:rsidRDefault="005703A8" w:rsidP="005703A8">
      <w:pPr>
        <w:spacing w:before="240" w:after="120" w:line="240" w:lineRule="auto"/>
        <w:ind w:left="-360" w:firstLine="720"/>
        <w:jc w:val="center"/>
        <w:rPr>
          <w:rFonts w:ascii="Times New Roman" w:eastAsia="Times New Roman" w:hAnsi="Times New Roman" w:cs="Times New Roman"/>
          <w:b/>
          <w:sz w:val="32"/>
          <w:szCs w:val="32"/>
        </w:rPr>
      </w:pPr>
      <w:r w:rsidRPr="005703A8">
        <w:rPr>
          <w:rFonts w:ascii="Times New Roman" w:eastAsia="Times New Roman" w:hAnsi="Times New Roman" w:cs="Times New Roman"/>
          <w:b/>
          <w:bCs/>
          <w:sz w:val="32"/>
          <w:szCs w:val="32"/>
        </w:rPr>
        <w:t>Глава 1.</w:t>
      </w:r>
      <w:r w:rsidRPr="005703A8">
        <w:rPr>
          <w:rFonts w:ascii="Times New Roman" w:eastAsia="Times New Roman" w:hAnsi="Times New Roman" w:cs="Times New Roman"/>
          <w:sz w:val="32"/>
          <w:szCs w:val="32"/>
        </w:rPr>
        <w:t xml:space="preserve"> </w:t>
      </w:r>
      <w:r w:rsidRPr="005703A8">
        <w:rPr>
          <w:rFonts w:ascii="Times New Roman" w:eastAsia="Times New Roman" w:hAnsi="Times New Roman" w:cs="Times New Roman"/>
          <w:b/>
          <w:sz w:val="32"/>
          <w:szCs w:val="32"/>
        </w:rPr>
        <w:t>Общие положения</w:t>
      </w:r>
    </w:p>
    <w:p w:rsidR="005703A8" w:rsidRPr="00A00826" w:rsidRDefault="005703A8" w:rsidP="005703A8">
      <w:pPr>
        <w:spacing w:after="0" w:line="240" w:lineRule="auto"/>
        <w:ind w:firstLine="708"/>
        <w:jc w:val="both"/>
        <w:rPr>
          <w:rFonts w:ascii="Times New Roman" w:eastAsia="Times New Roman" w:hAnsi="Times New Roman" w:cs="Times New Roman"/>
          <w:b/>
          <w:sz w:val="28"/>
          <w:szCs w:val="28"/>
        </w:rPr>
      </w:pPr>
      <w:r w:rsidRPr="00A00826">
        <w:rPr>
          <w:rFonts w:ascii="Times New Roman" w:eastAsia="Times New Roman" w:hAnsi="Times New Roman" w:cs="Times New Roman"/>
          <w:b/>
          <w:sz w:val="28"/>
          <w:szCs w:val="28"/>
        </w:rPr>
        <w:t>Статья 1. Основные термины и понятия</w:t>
      </w:r>
    </w:p>
    <w:p w:rsidR="005703A8" w:rsidRPr="005703A8" w:rsidRDefault="005703A8" w:rsidP="005703A8">
      <w:pPr>
        <w:spacing w:after="0" w:line="240" w:lineRule="auto"/>
        <w:ind w:firstLine="708"/>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Муниципальное имущество – движимое и недвижимое имущество, находящееся в муниципальной собственности.</w:t>
      </w:r>
    </w:p>
    <w:p w:rsidR="005703A8" w:rsidRPr="005703A8" w:rsidRDefault="005703A8" w:rsidP="005703A8">
      <w:pPr>
        <w:spacing w:after="0" w:line="240" w:lineRule="auto"/>
        <w:ind w:firstLine="708"/>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w:t>
      </w:r>
      <w:proofErr w:type="spellStart"/>
      <w:r w:rsidRPr="005703A8">
        <w:rPr>
          <w:rFonts w:ascii="Times New Roman" w:eastAsia="Times New Roman" w:hAnsi="Times New Roman" w:cs="Times New Roman"/>
          <w:sz w:val="28"/>
          <w:szCs w:val="28"/>
        </w:rPr>
        <w:t>Бархатовского</w:t>
      </w:r>
      <w:proofErr w:type="spellEnd"/>
      <w:r w:rsidRPr="005703A8">
        <w:rPr>
          <w:rFonts w:ascii="Times New Roman" w:eastAsia="Times New Roman" w:hAnsi="Times New Roman" w:cs="Times New Roman"/>
          <w:sz w:val="28"/>
          <w:szCs w:val="28"/>
        </w:rPr>
        <w:t xml:space="preserve"> сельсовета в создании, реорганизации и ликвидации юридических лиц, обеспечением эффективной координации, регулирования и контроля за их деятельностью.</w:t>
      </w:r>
    </w:p>
    <w:p w:rsidR="005703A8" w:rsidRPr="005703A8" w:rsidRDefault="005703A8" w:rsidP="005703A8">
      <w:pPr>
        <w:spacing w:after="0" w:line="240" w:lineRule="auto"/>
        <w:ind w:firstLine="708"/>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5703A8" w:rsidRPr="005703A8" w:rsidRDefault="005703A8" w:rsidP="005703A8">
      <w:pPr>
        <w:spacing w:after="0" w:line="240" w:lineRule="auto"/>
        <w:ind w:firstLine="708"/>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Муниципальная казна – средства местного бюджета, а также иное муниципальное имущество, не закрепленное за муниципальными </w:t>
      </w:r>
      <w:r w:rsidRPr="005703A8">
        <w:rPr>
          <w:rFonts w:ascii="Times New Roman" w:eastAsia="Times New Roman" w:hAnsi="Times New Roman" w:cs="Times New Roman"/>
          <w:sz w:val="28"/>
          <w:szCs w:val="28"/>
        </w:rPr>
        <w:lastRenderedPageBreak/>
        <w:t>предприятиями и учреждениями на праве хозяйственного ведения или оперативного управления.</w:t>
      </w:r>
    </w:p>
    <w:p w:rsidR="005703A8" w:rsidRPr="005703A8" w:rsidRDefault="005703A8" w:rsidP="005703A8">
      <w:pPr>
        <w:spacing w:after="0" w:line="240" w:lineRule="auto"/>
        <w:ind w:firstLine="708"/>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Реестр муниципальной собственности – информационная система, содержащая структурированный перечень муниципального имущества и сведения об этом имуществе.</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2. Принципы и формы управления и распоряжения муниципальной собственностью</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bookmarkStart w:id="0" w:name="_GoBack"/>
      <w:bookmarkEnd w:id="0"/>
      <w:r w:rsidRPr="005703A8">
        <w:rPr>
          <w:rFonts w:ascii="Times New Roman" w:eastAsia="Times New Roman" w:hAnsi="Times New Roman" w:cs="Times New Roman"/>
          <w:sz w:val="28"/>
          <w:szCs w:val="28"/>
        </w:rPr>
        <w:t>1. Управление и распоряжение муниципальной собственностью осуществляется в соответствии с принципами:</w:t>
      </w:r>
    </w:p>
    <w:p w:rsidR="005703A8" w:rsidRPr="005703A8" w:rsidRDefault="005703A8" w:rsidP="005703A8">
      <w:pPr>
        <w:spacing w:after="0" w:line="240" w:lineRule="auto"/>
        <w:ind w:left="-357" w:firstLine="714"/>
        <w:jc w:val="both"/>
        <w:rPr>
          <w:rFonts w:ascii="Times New Roman" w:eastAsia="Times New Roman" w:hAnsi="Times New Roman" w:cs="Times New Roman"/>
          <w:i/>
          <w:sz w:val="28"/>
          <w:szCs w:val="28"/>
        </w:rPr>
      </w:pPr>
      <w:r w:rsidRPr="005703A8">
        <w:rPr>
          <w:rFonts w:ascii="Times New Roman" w:eastAsia="Times New Roman" w:hAnsi="Times New Roman" w:cs="Times New Roman"/>
          <w:i/>
          <w:sz w:val="28"/>
          <w:szCs w:val="28"/>
        </w:rPr>
        <w:t>законности;</w:t>
      </w:r>
    </w:p>
    <w:p w:rsidR="005703A8" w:rsidRPr="005703A8" w:rsidRDefault="005703A8" w:rsidP="005703A8">
      <w:pPr>
        <w:spacing w:after="0" w:line="240" w:lineRule="auto"/>
        <w:ind w:left="-357" w:firstLine="714"/>
        <w:jc w:val="both"/>
        <w:rPr>
          <w:rFonts w:ascii="Times New Roman" w:eastAsia="Times New Roman" w:hAnsi="Times New Roman" w:cs="Times New Roman"/>
          <w:i/>
          <w:sz w:val="28"/>
          <w:szCs w:val="28"/>
        </w:rPr>
      </w:pPr>
      <w:r w:rsidRPr="005703A8">
        <w:rPr>
          <w:rFonts w:ascii="Times New Roman" w:eastAsia="Times New Roman" w:hAnsi="Times New Roman" w:cs="Times New Roman"/>
          <w:i/>
          <w:sz w:val="28"/>
          <w:szCs w:val="28"/>
        </w:rPr>
        <w:t>эффективности;</w:t>
      </w:r>
    </w:p>
    <w:p w:rsidR="005703A8" w:rsidRPr="005703A8" w:rsidRDefault="005703A8" w:rsidP="005703A8">
      <w:pPr>
        <w:spacing w:after="0" w:line="240" w:lineRule="auto"/>
        <w:ind w:left="-357" w:firstLine="714"/>
        <w:jc w:val="both"/>
        <w:rPr>
          <w:rFonts w:ascii="Times New Roman" w:eastAsia="Times New Roman" w:hAnsi="Times New Roman" w:cs="Times New Roman"/>
          <w:i/>
          <w:sz w:val="28"/>
          <w:szCs w:val="28"/>
        </w:rPr>
      </w:pPr>
      <w:r w:rsidRPr="005703A8">
        <w:rPr>
          <w:rFonts w:ascii="Times New Roman" w:eastAsia="Times New Roman" w:hAnsi="Times New Roman" w:cs="Times New Roman"/>
          <w:i/>
          <w:sz w:val="28"/>
          <w:szCs w:val="28"/>
        </w:rPr>
        <w:t>подконтрольности;</w:t>
      </w:r>
    </w:p>
    <w:p w:rsidR="005703A8" w:rsidRPr="005703A8" w:rsidRDefault="005703A8" w:rsidP="005703A8">
      <w:pPr>
        <w:spacing w:after="0" w:line="240" w:lineRule="auto"/>
        <w:ind w:left="-357" w:firstLine="714"/>
        <w:jc w:val="both"/>
        <w:rPr>
          <w:rFonts w:ascii="Times New Roman" w:eastAsia="Times New Roman" w:hAnsi="Times New Roman" w:cs="Times New Roman"/>
          <w:i/>
          <w:sz w:val="28"/>
          <w:szCs w:val="28"/>
        </w:rPr>
      </w:pPr>
      <w:r w:rsidRPr="005703A8">
        <w:rPr>
          <w:rFonts w:ascii="Times New Roman" w:eastAsia="Times New Roman" w:hAnsi="Times New Roman" w:cs="Times New Roman"/>
          <w:i/>
          <w:sz w:val="28"/>
          <w:szCs w:val="28"/>
        </w:rPr>
        <w:t>гласности;</w:t>
      </w:r>
    </w:p>
    <w:p w:rsidR="005703A8" w:rsidRPr="005703A8" w:rsidRDefault="005703A8" w:rsidP="005703A8">
      <w:pPr>
        <w:spacing w:after="0" w:line="240" w:lineRule="auto"/>
        <w:ind w:left="-357" w:firstLine="714"/>
        <w:jc w:val="both"/>
        <w:rPr>
          <w:rFonts w:ascii="Times New Roman" w:eastAsia="Times New Roman" w:hAnsi="Times New Roman" w:cs="Times New Roman"/>
          <w:i/>
          <w:sz w:val="28"/>
          <w:szCs w:val="28"/>
        </w:rPr>
      </w:pPr>
      <w:r w:rsidRPr="005703A8">
        <w:rPr>
          <w:rFonts w:ascii="Times New Roman" w:eastAsia="Times New Roman" w:hAnsi="Times New Roman" w:cs="Times New Roman"/>
          <w:i/>
          <w:sz w:val="28"/>
          <w:szCs w:val="28"/>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2. Управление и распоряжение муниципальной собственностью может осуществляться в следующих формах:</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4) внесение муниципального имущества в качестве взноса в некоммерческие организации;</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5) передача муниципального имущества в залог;</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7) иных, не запрещенных законодательством Российской Федерации.</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3. Отношения, регулируемые настоящим Положением</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 разграничению полномочий органов местного самоуправления по владению, пользованию и распоряжению муниципальным имуществом;</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lastRenderedPageBreak/>
        <w:t xml:space="preserve">3) участию </w:t>
      </w:r>
      <w:proofErr w:type="spellStart"/>
      <w:r w:rsidRPr="005703A8">
        <w:rPr>
          <w:rFonts w:ascii="Times New Roman" w:eastAsia="Times New Roman" w:hAnsi="Times New Roman" w:cs="Times New Roman"/>
          <w:sz w:val="28"/>
          <w:szCs w:val="28"/>
        </w:rPr>
        <w:t>Бархатовского</w:t>
      </w:r>
      <w:proofErr w:type="spellEnd"/>
      <w:r w:rsidRPr="005703A8">
        <w:rPr>
          <w:rFonts w:ascii="Times New Roman" w:eastAsia="Times New Roman" w:hAnsi="Times New Roman" w:cs="Times New Roman"/>
          <w:sz w:val="28"/>
          <w:szCs w:val="28"/>
        </w:rPr>
        <w:t xml:space="preserve"> сельсовета (далее – </w:t>
      </w:r>
      <w:proofErr w:type="spellStart"/>
      <w:r w:rsidRPr="005703A8">
        <w:rPr>
          <w:rFonts w:ascii="Times New Roman" w:eastAsia="Times New Roman" w:hAnsi="Times New Roman" w:cs="Times New Roman"/>
          <w:sz w:val="28"/>
          <w:szCs w:val="28"/>
        </w:rPr>
        <w:t>Бархатовский</w:t>
      </w:r>
      <w:proofErr w:type="spellEnd"/>
      <w:r w:rsidRPr="005703A8">
        <w:rPr>
          <w:rFonts w:ascii="Times New Roman" w:eastAsia="Times New Roman" w:hAnsi="Times New Roman" w:cs="Times New Roman"/>
          <w:sz w:val="28"/>
          <w:szCs w:val="28"/>
        </w:rPr>
        <w:t xml:space="preserve"> сельсовет) в хозяйственных обществах и некоммерческих организациях;</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4) передаче муниципального имущества во временное владение, пользование или распоряжение иных лиц по договору;</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5) отчуждению муниципального имущества;</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6) передаче муниципального имущества в залог;</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7) списанию муниципального имущества;</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8) организации контроля за сохранностью и использованием по назначению муниципального имущества;</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w:t>
      </w:r>
      <w:proofErr w:type="gramStart"/>
      <w:r w:rsidRPr="005703A8">
        <w:rPr>
          <w:rFonts w:ascii="Times New Roman" w:eastAsia="Times New Roman" w:hAnsi="Times New Roman" w:cs="Times New Roman"/>
          <w:sz w:val="28"/>
          <w:szCs w:val="28"/>
        </w:rPr>
        <w:t>самоуправления  муниципального</w:t>
      </w:r>
      <w:proofErr w:type="gramEnd"/>
      <w:r w:rsidRPr="005703A8">
        <w:rPr>
          <w:rFonts w:ascii="Times New Roman" w:eastAsia="Times New Roman" w:hAnsi="Times New Roman" w:cs="Times New Roman"/>
          <w:sz w:val="28"/>
          <w:szCs w:val="28"/>
        </w:rPr>
        <w:t xml:space="preserve"> образования.</w:t>
      </w:r>
    </w:p>
    <w:p w:rsidR="005703A8" w:rsidRPr="005703A8" w:rsidRDefault="005703A8" w:rsidP="005703A8">
      <w:pPr>
        <w:spacing w:after="0" w:line="240" w:lineRule="auto"/>
        <w:ind w:left="-357" w:firstLine="714"/>
        <w:jc w:val="both"/>
        <w:rPr>
          <w:rFonts w:ascii="Times New Roman" w:eastAsia="Times New Roman" w:hAnsi="Times New Roman" w:cs="Times New Roman"/>
          <w:sz w:val="28"/>
          <w:szCs w:val="28"/>
        </w:rPr>
      </w:pP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4. Состав муниципального имущества</w:t>
      </w:r>
    </w:p>
    <w:p w:rsidR="005703A8" w:rsidRPr="005703A8" w:rsidRDefault="005703A8" w:rsidP="005703A8">
      <w:pPr>
        <w:spacing w:after="0" w:line="240" w:lineRule="auto"/>
        <w:ind w:firstLine="567"/>
        <w:jc w:val="both"/>
        <w:rPr>
          <w:rFonts w:ascii="Times New Roman" w:eastAsia="Times New Roman" w:hAnsi="Times New Roman" w:cs="Times New Roman"/>
          <w:color w:val="000000"/>
          <w:sz w:val="28"/>
          <w:szCs w:val="28"/>
        </w:rPr>
      </w:pPr>
      <w:r w:rsidRPr="005703A8">
        <w:rPr>
          <w:rFonts w:ascii="Times New Roman" w:eastAsia="Times New Roman" w:hAnsi="Times New Roman" w:cs="Times New Roman"/>
          <w:color w:val="000000"/>
          <w:sz w:val="28"/>
          <w:szCs w:val="28"/>
        </w:rPr>
        <w:t>1. В собственности сельсовета может находиться:</w:t>
      </w:r>
    </w:p>
    <w:p w:rsidR="005703A8" w:rsidRPr="005703A8" w:rsidRDefault="005703A8" w:rsidP="005703A8">
      <w:pPr>
        <w:spacing w:after="0" w:line="240" w:lineRule="auto"/>
        <w:ind w:firstLine="567"/>
        <w:jc w:val="both"/>
        <w:rPr>
          <w:rFonts w:ascii="Times New Roman" w:eastAsia="Times New Roman" w:hAnsi="Times New Roman" w:cs="Times New Roman"/>
          <w:color w:val="000000"/>
          <w:sz w:val="28"/>
          <w:szCs w:val="28"/>
        </w:rPr>
      </w:pPr>
      <w:r w:rsidRPr="005703A8">
        <w:rPr>
          <w:rFonts w:ascii="Times New Roman" w:eastAsia="Times New Roman" w:hAnsi="Times New Roman" w:cs="Times New Roman"/>
          <w:color w:val="000000"/>
          <w:sz w:val="28"/>
          <w:szCs w:val="28"/>
        </w:rPr>
        <w:t xml:space="preserve">1) имущество, предназначенное для решения вопросов местного значения сельсовета, соответствующее требованиям Федерального закона </w:t>
      </w:r>
      <w:r w:rsidRPr="005703A8">
        <w:rPr>
          <w:rFonts w:ascii="Times New Roman" w:eastAsia="Times New Roman" w:hAnsi="Times New Roman" w:cs="Times New Roman"/>
          <w:sz w:val="28"/>
          <w:szCs w:val="28"/>
        </w:rPr>
        <w:t xml:space="preserve">от 06.10.2003 N 131-ФЗ </w:t>
      </w:r>
      <w:r w:rsidRPr="005703A8">
        <w:rPr>
          <w:rFonts w:ascii="Times New Roman" w:eastAsia="Times New Roman" w:hAnsi="Times New Roman" w:cs="Times New Roman"/>
          <w:color w:val="000000"/>
          <w:sz w:val="28"/>
          <w:szCs w:val="28"/>
        </w:rPr>
        <w:t>«Об общих принципах организации местного самоуправления в Российской Федерации».</w:t>
      </w:r>
    </w:p>
    <w:p w:rsidR="005703A8" w:rsidRPr="005703A8" w:rsidRDefault="005703A8" w:rsidP="005703A8">
      <w:pPr>
        <w:spacing w:after="0" w:line="240" w:lineRule="auto"/>
        <w:ind w:firstLine="567"/>
        <w:jc w:val="both"/>
        <w:rPr>
          <w:rFonts w:ascii="Times New Roman" w:eastAsia="Times New Roman" w:hAnsi="Times New Roman" w:cs="Times New Roman"/>
          <w:color w:val="000000"/>
          <w:sz w:val="28"/>
          <w:szCs w:val="28"/>
        </w:rPr>
      </w:pPr>
      <w:r w:rsidRPr="005703A8">
        <w:rPr>
          <w:rFonts w:ascii="Times New Roman" w:eastAsia="Times New Roman" w:hAnsi="Times New Roman" w:cs="Times New Roman"/>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5703A8" w:rsidRPr="005703A8" w:rsidRDefault="005703A8" w:rsidP="005703A8">
      <w:pPr>
        <w:spacing w:after="0" w:line="240" w:lineRule="auto"/>
        <w:ind w:firstLine="567"/>
        <w:jc w:val="both"/>
        <w:rPr>
          <w:rFonts w:ascii="Times New Roman" w:eastAsia="Times New Roman" w:hAnsi="Times New Roman" w:cs="Times New Roman"/>
          <w:bCs/>
          <w:sz w:val="28"/>
          <w:szCs w:val="28"/>
        </w:rPr>
      </w:pPr>
      <w:r w:rsidRPr="005703A8">
        <w:rPr>
          <w:rFonts w:ascii="Times New Roman" w:eastAsia="Times New Roman" w:hAnsi="Times New Roman" w:cs="Times New Roman"/>
          <w:color w:val="000000"/>
          <w:sz w:val="28"/>
          <w:szCs w:val="28"/>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703A8" w:rsidRPr="005703A8" w:rsidRDefault="005703A8" w:rsidP="005703A8">
      <w:pPr>
        <w:spacing w:after="0" w:line="240" w:lineRule="auto"/>
        <w:ind w:firstLine="567"/>
        <w:jc w:val="both"/>
        <w:rPr>
          <w:rFonts w:ascii="Times New Roman" w:eastAsia="Times New Roman" w:hAnsi="Times New Roman" w:cs="Times New Roman"/>
          <w:color w:val="000000"/>
          <w:sz w:val="28"/>
          <w:szCs w:val="28"/>
        </w:rPr>
      </w:pPr>
      <w:r w:rsidRPr="005703A8">
        <w:rPr>
          <w:rFonts w:ascii="Times New Roman" w:eastAsia="Times New Roman" w:hAnsi="Times New Roman" w:cs="Times New Roman"/>
          <w:color w:val="000000"/>
          <w:sz w:val="28"/>
          <w:szCs w:val="28"/>
        </w:rPr>
        <w:t xml:space="preserve">4) имущество, необходимое для решения вопросов, право </w:t>
      </w:r>
      <w:proofErr w:type="gramStart"/>
      <w:r w:rsidRPr="005703A8">
        <w:rPr>
          <w:rFonts w:ascii="Times New Roman" w:eastAsia="Times New Roman" w:hAnsi="Times New Roman" w:cs="Times New Roman"/>
          <w:color w:val="000000"/>
          <w:sz w:val="28"/>
          <w:szCs w:val="28"/>
        </w:rPr>
        <w:t>решения</w:t>
      </w:r>
      <w:proofErr w:type="gramEnd"/>
      <w:r w:rsidRPr="005703A8">
        <w:rPr>
          <w:rFonts w:ascii="Times New Roman" w:eastAsia="Times New Roman" w:hAnsi="Times New Roman" w:cs="Times New Roman"/>
          <w:color w:val="000000"/>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1.1.  В собственности сельсовета могут находиться:</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сельсовета;</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2) автомобильные дороги местного значения в границах населенных пунктов сельсовета, а также имущество, предназначенное для обслуживания таких автомобильных дорог;</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w:t>
      </w:r>
      <w:r w:rsidRPr="005703A8">
        <w:rPr>
          <w:rFonts w:ascii="Times New Roman" w:eastAsia="Times New Roman" w:hAnsi="Times New Roman" w:cs="Times New Roman"/>
          <w:sz w:val="28"/>
          <w:szCs w:val="28"/>
        </w:rPr>
        <w:lastRenderedPageBreak/>
        <w:t>а также имущество, необходимое для содержания муниципального жилищного фонда;</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4) пассажирский транспорт и другое имущество, предназначенные для транспортного обслуживания населения в границах сельсовета;</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5) имущество, предназначенное для предупреждения и ликвидации последствий чрезвычайных ситуаций в границах сельсовета;</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6) имущество, предназначенное для обеспечения первичных мер пожарной безопасности;</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7) имущество библиотек сельсовета;</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8) имущество, предназначенное для организации досуга и обеспечения жителей сельсовета услугами организаций культуры;</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9) объекты культурного наследия (памятники истории и культуры) независимо от категории их историко-культурного значения в соответствии с </w:t>
      </w:r>
      <w:hyperlink r:id="rId15" w:history="1">
        <w:r w:rsidRPr="005703A8">
          <w:rPr>
            <w:rFonts w:ascii="Times New Roman" w:eastAsia="Times New Roman" w:hAnsi="Times New Roman" w:cs="Times New Roman"/>
            <w:color w:val="000000"/>
            <w:sz w:val="28"/>
            <w:szCs w:val="28"/>
            <w:u w:val="single"/>
          </w:rPr>
          <w:t>законодательством</w:t>
        </w:r>
      </w:hyperlink>
      <w:r w:rsidRPr="005703A8">
        <w:rPr>
          <w:rFonts w:ascii="Times New Roman" w:eastAsia="Times New Roman" w:hAnsi="Times New Roman" w:cs="Times New Roman"/>
          <w:sz w:val="28"/>
          <w:szCs w:val="28"/>
        </w:rPr>
        <w:t xml:space="preserve"> Российской Федерации;</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10) имущество, предназначенное для развития на территории сельсовета физической культуры и массового спорта;</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11) имущество, предназначенное для организации благоустройства и озеленения территории сельсовета, в том числе для обустройства мест общего пользования и мест массового отдыха населения;</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12) имущество, предназначенное для сбора и вывоза бытовых отходов и мусора;</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13) имущество, включая земельные участки, предназначенные для организации ритуальных услуг и содержания мест захоронения;</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14) имущество, предназначенное для официального опубликования (обнародования) муниципальных правовых актов, иной официальной информации;</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15) земельные участки, отнесенные к муниципальной собственности сельсовета в соответствии с федеральными законами;</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16) пруды, обводненные карьеры на территории сельсовета;</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18) имущество, предназначенное для организации защиты населения и территории сельсовета от чрезвычайных ситуаций природного и техногенного характера;</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19) имущество, предназначенное для обеспечения безопасности людей на водных объектах, охраны их жизни и здоровья;</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5703A8" w:rsidRPr="005703A8" w:rsidRDefault="005703A8" w:rsidP="005703A8">
      <w:pPr>
        <w:spacing w:after="0" w:line="240" w:lineRule="auto"/>
        <w:ind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5703A8" w:rsidRPr="005703A8" w:rsidRDefault="005703A8" w:rsidP="005703A8">
      <w:pPr>
        <w:spacing w:after="0" w:line="240" w:lineRule="auto"/>
        <w:ind w:firstLine="567"/>
        <w:jc w:val="both"/>
        <w:rPr>
          <w:rFonts w:ascii="Times New Roman" w:eastAsia="Times New Roman" w:hAnsi="Times New Roman" w:cs="Times New Roman"/>
          <w:color w:val="000000"/>
          <w:sz w:val="28"/>
          <w:szCs w:val="28"/>
        </w:rPr>
      </w:pPr>
      <w:r w:rsidRPr="005703A8">
        <w:rPr>
          <w:rFonts w:ascii="Times New Roman" w:eastAsia="Times New Roman" w:hAnsi="Times New Roman" w:cs="Times New Roman"/>
          <w:color w:val="000000"/>
          <w:sz w:val="28"/>
          <w:szCs w:val="28"/>
        </w:rPr>
        <w:t xml:space="preserve">22) имущество, предназначенное для </w:t>
      </w:r>
      <w:proofErr w:type="gramStart"/>
      <w:r w:rsidRPr="005703A8">
        <w:rPr>
          <w:rFonts w:ascii="Times New Roman" w:eastAsia="Times New Roman" w:hAnsi="Times New Roman" w:cs="Times New Roman"/>
          <w:color w:val="000000"/>
          <w:sz w:val="28"/>
          <w:szCs w:val="28"/>
        </w:rPr>
        <w:t>организации  охраны</w:t>
      </w:r>
      <w:proofErr w:type="gramEnd"/>
      <w:r w:rsidRPr="005703A8">
        <w:rPr>
          <w:rFonts w:ascii="Times New Roman" w:eastAsia="Times New Roman" w:hAnsi="Times New Roman" w:cs="Times New Roman"/>
          <w:color w:val="000000"/>
          <w:sz w:val="28"/>
          <w:szCs w:val="28"/>
        </w:rPr>
        <w:t xml:space="preserve">  общественного порядка в границах сельсовета.</w:t>
      </w:r>
    </w:p>
    <w:p w:rsidR="005703A8" w:rsidRPr="005703A8" w:rsidRDefault="005703A8" w:rsidP="005703A8">
      <w:pPr>
        <w:spacing w:after="0" w:line="240" w:lineRule="auto"/>
        <w:ind w:firstLine="567"/>
        <w:jc w:val="both"/>
        <w:rPr>
          <w:rFonts w:ascii="Times New Roman" w:eastAsia="Times New Roman" w:hAnsi="Times New Roman" w:cs="Times New Roman"/>
          <w:color w:val="000000"/>
          <w:sz w:val="28"/>
          <w:szCs w:val="28"/>
        </w:rPr>
      </w:pPr>
      <w:r w:rsidRPr="005703A8">
        <w:rPr>
          <w:rFonts w:ascii="Times New Roman" w:eastAsia="Times New Roman" w:hAnsi="Times New Roman" w:cs="Times New Roman"/>
          <w:color w:val="000000"/>
          <w:sz w:val="28"/>
          <w:szCs w:val="28"/>
        </w:rPr>
        <w:lastRenderedPageBreak/>
        <w:t>1.2.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5703A8" w:rsidRPr="005703A8" w:rsidRDefault="005703A8" w:rsidP="005703A8">
      <w:pPr>
        <w:spacing w:after="0" w:line="240" w:lineRule="auto"/>
        <w:ind w:firstLine="567"/>
        <w:jc w:val="both"/>
        <w:rPr>
          <w:rFonts w:ascii="Times New Roman" w:eastAsia="Times New Roman" w:hAnsi="Times New Roman" w:cs="Times New Roman"/>
          <w:color w:val="000000"/>
          <w:sz w:val="28"/>
          <w:szCs w:val="28"/>
        </w:rPr>
      </w:pPr>
      <w:r w:rsidRPr="005703A8">
        <w:rPr>
          <w:rFonts w:ascii="Times New Roman" w:eastAsia="Times New Roman" w:hAnsi="Times New Roman" w:cs="Times New Roman"/>
          <w:sz w:val="28"/>
          <w:szCs w:val="28"/>
        </w:rPr>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 xml:space="preserve">  </w:t>
      </w:r>
    </w:p>
    <w:p w:rsidR="005703A8" w:rsidRPr="005703A8" w:rsidRDefault="005703A8" w:rsidP="005703A8">
      <w:pPr>
        <w:autoSpaceDE w:val="0"/>
        <w:autoSpaceDN w:val="0"/>
        <w:adjustRightInd w:val="0"/>
        <w:spacing w:after="0" w:line="240" w:lineRule="auto"/>
        <w:jc w:val="center"/>
        <w:rPr>
          <w:rFonts w:ascii="Times New Roman" w:eastAsia="Times New Roman" w:hAnsi="Times New Roman" w:cs="Times New Roman"/>
          <w:b/>
          <w:sz w:val="32"/>
          <w:szCs w:val="32"/>
        </w:rPr>
      </w:pPr>
      <w:r w:rsidRPr="005703A8">
        <w:rPr>
          <w:rFonts w:ascii="Times New Roman" w:eastAsia="Times New Roman" w:hAnsi="Times New Roman" w:cs="Times New Roman"/>
          <w:b/>
          <w:sz w:val="32"/>
          <w:szCs w:val="32"/>
        </w:rPr>
        <w:t>Глава 2. Разграничение полномочий органов местного самоуправления по владению, пользованию и распоряжению муниципальным имуществом</w:t>
      </w:r>
    </w:p>
    <w:p w:rsidR="005703A8" w:rsidRPr="005703A8" w:rsidRDefault="005703A8" w:rsidP="005703A8">
      <w:pPr>
        <w:autoSpaceDE w:val="0"/>
        <w:autoSpaceDN w:val="0"/>
        <w:adjustRightInd w:val="0"/>
        <w:spacing w:after="0" w:line="240" w:lineRule="auto"/>
        <w:jc w:val="both"/>
        <w:rPr>
          <w:rFonts w:ascii="Times New Roman" w:eastAsia="Times New Roman" w:hAnsi="Times New Roman" w:cs="Times New Roman"/>
          <w:b/>
          <w:sz w:val="28"/>
          <w:szCs w:val="28"/>
        </w:rPr>
      </w:pP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5. Субъекты управления, владения, пользования и распоряжения муниципальной собственностью</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В соответствии с Уставом </w:t>
      </w:r>
      <w:proofErr w:type="spellStart"/>
      <w:r w:rsidRPr="005703A8">
        <w:rPr>
          <w:rFonts w:ascii="Times New Roman" w:eastAsia="Times New Roman" w:hAnsi="Times New Roman" w:cs="Times New Roman"/>
          <w:i/>
          <w:sz w:val="28"/>
          <w:szCs w:val="28"/>
        </w:rPr>
        <w:t>Бархатовского</w:t>
      </w:r>
      <w:proofErr w:type="spellEnd"/>
      <w:r w:rsidRPr="005703A8">
        <w:rPr>
          <w:rFonts w:ascii="Times New Roman" w:eastAsia="Times New Roman" w:hAnsi="Times New Roman" w:cs="Times New Roman"/>
          <w:i/>
          <w:sz w:val="28"/>
          <w:szCs w:val="28"/>
        </w:rPr>
        <w:t xml:space="preserve"> сельсовета </w:t>
      </w:r>
      <w:r w:rsidRPr="005703A8">
        <w:rPr>
          <w:rFonts w:ascii="Times New Roman" w:eastAsia="Times New Roman" w:hAnsi="Times New Roman" w:cs="Times New Roman"/>
          <w:sz w:val="28"/>
          <w:szCs w:val="28"/>
        </w:rPr>
        <w:t>субъектами управления и распоряжения муниципальной собственностью являются:</w:t>
      </w:r>
    </w:p>
    <w:p w:rsidR="005703A8" w:rsidRPr="005703A8" w:rsidRDefault="005703A8" w:rsidP="005703A8">
      <w:pPr>
        <w:autoSpaceDE w:val="0"/>
        <w:autoSpaceDN w:val="0"/>
        <w:adjustRightInd w:val="0"/>
        <w:spacing w:after="0" w:line="240" w:lineRule="auto"/>
        <w:ind w:firstLine="540"/>
        <w:rPr>
          <w:rFonts w:ascii="Times New Roman" w:eastAsia="Times New Roman" w:hAnsi="Times New Roman" w:cs="Times New Roman"/>
          <w:i/>
        </w:rPr>
      </w:pPr>
      <w:r w:rsidRPr="005703A8">
        <w:rPr>
          <w:rFonts w:ascii="Times New Roman" w:eastAsia="Times New Roman" w:hAnsi="Times New Roman" w:cs="Times New Roman"/>
          <w:sz w:val="28"/>
          <w:szCs w:val="28"/>
        </w:rPr>
        <w:t xml:space="preserve">1) Совет депутатов </w:t>
      </w:r>
      <w:proofErr w:type="spellStart"/>
      <w:r w:rsidRPr="005703A8">
        <w:rPr>
          <w:rFonts w:ascii="Times New Roman" w:eastAsia="Times New Roman" w:hAnsi="Times New Roman" w:cs="Times New Roman"/>
          <w:sz w:val="28"/>
          <w:szCs w:val="28"/>
        </w:rPr>
        <w:t>Бархатовского</w:t>
      </w:r>
      <w:proofErr w:type="spellEnd"/>
      <w:r w:rsidRPr="005703A8">
        <w:rPr>
          <w:rFonts w:ascii="Times New Roman" w:eastAsia="Times New Roman" w:hAnsi="Times New Roman" w:cs="Times New Roman"/>
          <w:sz w:val="28"/>
          <w:szCs w:val="28"/>
        </w:rPr>
        <w:t xml:space="preserve"> сельсовета</w:t>
      </w:r>
      <w:r w:rsidRPr="005703A8">
        <w:rPr>
          <w:rFonts w:ascii="Times New Roman" w:eastAsia="Times New Roman" w:hAnsi="Times New Roman" w:cs="Times New Roman"/>
          <w:i/>
        </w:rPr>
        <w:t xml:space="preserve"> </w:t>
      </w:r>
      <w:r w:rsidRPr="005703A8">
        <w:rPr>
          <w:rFonts w:ascii="Times New Roman" w:eastAsia="Times New Roman" w:hAnsi="Times New Roman" w:cs="Times New Roman"/>
        </w:rPr>
        <w:t>(</w:t>
      </w:r>
      <w:r w:rsidRPr="005703A8">
        <w:rPr>
          <w:rFonts w:ascii="Times New Roman" w:eastAsia="Times New Roman" w:hAnsi="Times New Roman" w:cs="Times New Roman"/>
          <w:sz w:val="28"/>
          <w:szCs w:val="28"/>
        </w:rPr>
        <w:t xml:space="preserve">далее – Совет депутатов); </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u w:val="single"/>
        </w:rPr>
      </w:pPr>
      <w:r w:rsidRPr="005703A8">
        <w:rPr>
          <w:rFonts w:ascii="Times New Roman" w:eastAsia="Times New Roman" w:hAnsi="Times New Roman" w:cs="Times New Roman"/>
          <w:sz w:val="28"/>
          <w:szCs w:val="28"/>
        </w:rPr>
        <w:t xml:space="preserve">2) Администрация </w:t>
      </w:r>
      <w:proofErr w:type="spellStart"/>
      <w:r w:rsidRPr="005703A8">
        <w:rPr>
          <w:rFonts w:ascii="Times New Roman" w:eastAsia="Times New Roman" w:hAnsi="Times New Roman" w:cs="Times New Roman"/>
          <w:sz w:val="28"/>
          <w:szCs w:val="28"/>
        </w:rPr>
        <w:t>Бархатовского</w:t>
      </w:r>
      <w:proofErr w:type="spellEnd"/>
      <w:r w:rsidRPr="005703A8">
        <w:rPr>
          <w:rFonts w:ascii="Times New Roman" w:eastAsia="Times New Roman" w:hAnsi="Times New Roman" w:cs="Times New Roman"/>
          <w:sz w:val="28"/>
          <w:szCs w:val="28"/>
        </w:rPr>
        <w:t xml:space="preserve"> сельсовета (далее – местная администрация) в лице Главы сельсовета.</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u w:val="single"/>
        </w:rPr>
      </w:pP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6.</w:t>
      </w:r>
      <w:r w:rsidRPr="005703A8">
        <w:rPr>
          <w:rFonts w:ascii="Times New Roman" w:eastAsia="Times New Roman" w:hAnsi="Times New Roman" w:cs="Times New Roman"/>
          <w:sz w:val="28"/>
          <w:szCs w:val="28"/>
        </w:rPr>
        <w:t xml:space="preserve"> </w:t>
      </w:r>
      <w:r w:rsidRPr="005703A8">
        <w:rPr>
          <w:rFonts w:ascii="Times New Roman" w:eastAsia="Times New Roman" w:hAnsi="Times New Roman" w:cs="Times New Roman"/>
          <w:b/>
          <w:sz w:val="28"/>
          <w:szCs w:val="28"/>
        </w:rPr>
        <w:t>Полномочия Совета депутатов</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 Совет депутатов определяет общий порядок владения, пользования и распоряжения муниципальным имуществом.</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2. Совет депутатов обладает следующими полномочиями:</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5703A8" w:rsidRPr="005703A8" w:rsidRDefault="005703A8" w:rsidP="005703A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2) утверждает план приватизации муниципального имущества на год, определяет порядок принятия решений об условиях приватизации муниципального имущества;</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3) устанавливает перечень (категории) объектов муниципальной собственности, не подлежащих отчуждению;</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4) принимает решения по заключению договоров по использованию, приобретению объектов в муниципальную собственность и их отчуждению на сумму, превышающую 100 тыс. рублей;</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5) определяет порядок использования муниципальной казны;</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6)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7) осуществляет контроль за эффективным использованием муниципального имущества, для чего:</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lastRenderedPageBreak/>
        <w:t>- истребует необходимую информацию по управлению объектами муниципальной собственности у местной администрации и ее должностных лиц;</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заслушивает отчеты органов и должностных лиц об управлении объектами муниципальной собственности;</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проводит депутатские расследования по вопросам управления объектами муниципальной собственности;</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8) осуществляет иные полномочия в соответствии с действующим законодательством, Уставом </w:t>
      </w:r>
      <w:proofErr w:type="spellStart"/>
      <w:r w:rsidRPr="005703A8">
        <w:rPr>
          <w:rFonts w:ascii="Times New Roman" w:eastAsia="Times New Roman" w:hAnsi="Times New Roman" w:cs="Times New Roman"/>
          <w:sz w:val="28"/>
          <w:szCs w:val="28"/>
        </w:rPr>
        <w:t>Бархатовского</w:t>
      </w:r>
      <w:proofErr w:type="spellEnd"/>
      <w:r w:rsidRPr="005703A8">
        <w:rPr>
          <w:rFonts w:ascii="Times New Roman" w:eastAsia="Times New Roman" w:hAnsi="Times New Roman" w:cs="Times New Roman"/>
          <w:sz w:val="28"/>
          <w:szCs w:val="28"/>
        </w:rPr>
        <w:t xml:space="preserve"> сельсовета, настоящим Положением.</w:t>
      </w:r>
    </w:p>
    <w:p w:rsidR="005703A8" w:rsidRPr="005703A8" w:rsidRDefault="005703A8" w:rsidP="005703A8">
      <w:pPr>
        <w:autoSpaceDE w:val="0"/>
        <w:autoSpaceDN w:val="0"/>
        <w:adjustRightInd w:val="0"/>
        <w:spacing w:after="0" w:line="240" w:lineRule="auto"/>
        <w:jc w:val="both"/>
        <w:rPr>
          <w:rFonts w:ascii="Times New Roman" w:eastAsia="Times New Roman" w:hAnsi="Times New Roman" w:cs="Times New Roman"/>
          <w:sz w:val="28"/>
          <w:szCs w:val="28"/>
        </w:rPr>
      </w:pP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7. Полномочия местной администрации</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 обеспечивает управление и распоряжение муниципальной собственностью в соответствии с решениями, принятыми Советом депутатов;</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2) принимает решения по заключению договоров по использованию, приобретению объектов в муниципальную собственность и их отчуждению на сумму, не превышающую 100 тыс. рублей;</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3) разрабатывает проект плана приватизации;</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4) обеспечивает судебную защиту имущественных прав муниципального образования;</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5) издает правовые акты по вопросам владения, пользования и распоряжения муниципальным имуществом, в том числе:</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создания, приобретения, использования, аренды объектов муниципальной собственности или их отчуждения;</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создания, реорганизации, ликвидации муниципальных унитарных предприятий и муниципальных учреждений;</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6) осуществляет выкуп земельных участков у собственников для муниципальных нужд;</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7) осуществляет учет муниципального имущества и ведет реестр имущества </w:t>
      </w:r>
      <w:proofErr w:type="spellStart"/>
      <w:r w:rsidRPr="005703A8">
        <w:rPr>
          <w:rFonts w:ascii="Times New Roman" w:eastAsia="Times New Roman" w:hAnsi="Times New Roman" w:cs="Times New Roman"/>
          <w:sz w:val="28"/>
          <w:szCs w:val="28"/>
        </w:rPr>
        <w:t>Бархатовского</w:t>
      </w:r>
      <w:proofErr w:type="spellEnd"/>
      <w:r w:rsidRPr="005703A8">
        <w:rPr>
          <w:rFonts w:ascii="Times New Roman" w:eastAsia="Times New Roman" w:hAnsi="Times New Roman" w:cs="Times New Roman"/>
          <w:sz w:val="28"/>
          <w:szCs w:val="28"/>
        </w:rPr>
        <w:t xml:space="preserve"> сельсовета в порядке, установленном уполномоченным Правительством Российской Федерации федеральным органом исполнительной власти, и реестр муниципальных предприятий и учреждений в установленном ею порядке; </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8) осуществляет полномочия арендодателя при сдаче в аренду муниципального имущества;</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9) организует непосредственное выполнение мероприятий, связанных с передачей и приемом в муниципальную собственность имущества;</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10) запрашивает и получает информацию по вопросам, связанным с использованием объектов муниципальной собственности;</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11) осуществляет контроль за использованием по назначению и сохранностью объектов муниципальной собственности;</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lastRenderedPageBreak/>
        <w:t>12) принимает решение о муниципальных заимствованиях, об эмиссии муниципальных ценных бумаг;</w:t>
      </w:r>
    </w:p>
    <w:p w:rsidR="005703A8" w:rsidRPr="005703A8" w:rsidRDefault="005703A8" w:rsidP="005703A8">
      <w:pPr>
        <w:tabs>
          <w:tab w:val="num" w:pos="0"/>
        </w:tabs>
        <w:spacing w:after="0" w:line="240" w:lineRule="auto"/>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       13) устанавливает порядок принятия решений о создании муниципальных   бюджетных или казенных учреждений»;</w:t>
      </w:r>
    </w:p>
    <w:p w:rsidR="005703A8" w:rsidRPr="005703A8" w:rsidRDefault="005703A8" w:rsidP="005703A8">
      <w:pPr>
        <w:autoSpaceDE w:val="0"/>
        <w:autoSpaceDN w:val="0"/>
        <w:adjustRightInd w:val="0"/>
        <w:spacing w:after="0" w:line="240" w:lineRule="auto"/>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       14) осуществляет иные полномочия, установленные Уставом </w:t>
      </w:r>
      <w:proofErr w:type="spellStart"/>
      <w:r w:rsidRPr="005703A8">
        <w:rPr>
          <w:rFonts w:ascii="Times New Roman" w:eastAsia="Times New Roman" w:hAnsi="Times New Roman" w:cs="Times New Roman"/>
          <w:sz w:val="28"/>
          <w:szCs w:val="28"/>
        </w:rPr>
        <w:t>Бархатовского</w:t>
      </w:r>
      <w:proofErr w:type="spellEnd"/>
      <w:r w:rsidRPr="005703A8">
        <w:rPr>
          <w:rFonts w:ascii="Times New Roman" w:eastAsia="Times New Roman" w:hAnsi="Times New Roman" w:cs="Times New Roman"/>
          <w:sz w:val="28"/>
          <w:szCs w:val="28"/>
        </w:rPr>
        <w:t xml:space="preserve"> сельсовета, решениями Совета депутатов и действующим законодательством.</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rPr>
      </w:pPr>
    </w:p>
    <w:p w:rsidR="005703A8" w:rsidRPr="005703A8" w:rsidRDefault="005703A8" w:rsidP="005703A8">
      <w:pPr>
        <w:spacing w:after="0" w:line="240" w:lineRule="auto"/>
        <w:jc w:val="center"/>
        <w:rPr>
          <w:rFonts w:ascii="Times New Roman" w:eastAsia="Times New Roman" w:hAnsi="Times New Roman" w:cs="Times New Roman"/>
          <w:b/>
          <w:bCs/>
          <w:sz w:val="32"/>
          <w:szCs w:val="32"/>
        </w:rPr>
      </w:pPr>
      <w:r w:rsidRPr="005703A8">
        <w:rPr>
          <w:rFonts w:ascii="Times New Roman" w:eastAsia="Times New Roman" w:hAnsi="Times New Roman" w:cs="Times New Roman"/>
          <w:b/>
          <w:sz w:val="32"/>
          <w:szCs w:val="32"/>
        </w:rPr>
        <w:t>Глава 3. М</w:t>
      </w:r>
      <w:r w:rsidRPr="005703A8">
        <w:rPr>
          <w:rFonts w:ascii="Times New Roman" w:eastAsia="Times New Roman" w:hAnsi="Times New Roman" w:cs="Times New Roman"/>
          <w:b/>
          <w:bCs/>
          <w:sz w:val="32"/>
          <w:szCs w:val="32"/>
        </w:rPr>
        <w:t>униципальная казна.</w:t>
      </w:r>
    </w:p>
    <w:p w:rsidR="005703A8" w:rsidRPr="005703A8" w:rsidRDefault="005703A8" w:rsidP="005703A8">
      <w:pPr>
        <w:spacing w:after="0" w:line="240" w:lineRule="auto"/>
        <w:jc w:val="center"/>
        <w:rPr>
          <w:rFonts w:ascii="Times New Roman" w:eastAsia="Times New Roman" w:hAnsi="Times New Roman" w:cs="Times New Roman"/>
          <w:b/>
          <w:bCs/>
          <w:sz w:val="32"/>
          <w:szCs w:val="32"/>
        </w:rPr>
      </w:pPr>
      <w:r w:rsidRPr="005703A8">
        <w:rPr>
          <w:rFonts w:ascii="Times New Roman" w:eastAsia="Times New Roman" w:hAnsi="Times New Roman" w:cs="Times New Roman"/>
          <w:b/>
          <w:bCs/>
          <w:sz w:val="32"/>
          <w:szCs w:val="32"/>
        </w:rPr>
        <w:t>Порядок управления и распоряжения муниципальной казной.</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8. Имущество, составляющее муниципальную казну</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5703A8">
        <w:rPr>
          <w:rFonts w:ascii="Times New Roman" w:eastAsia="Times New Roman" w:hAnsi="Times New Roman" w:cs="Times New Roman"/>
          <w:i/>
          <w:sz w:val="28"/>
          <w:szCs w:val="28"/>
        </w:rPr>
        <w:t xml:space="preserve"> </w:t>
      </w:r>
      <w:proofErr w:type="spellStart"/>
      <w:r w:rsidRPr="005703A8">
        <w:rPr>
          <w:rFonts w:ascii="Times New Roman" w:eastAsia="Times New Roman" w:hAnsi="Times New Roman" w:cs="Times New Roman"/>
          <w:sz w:val="28"/>
          <w:szCs w:val="28"/>
        </w:rPr>
        <w:t>Бархатовского</w:t>
      </w:r>
      <w:proofErr w:type="spellEnd"/>
      <w:r w:rsidRPr="005703A8">
        <w:rPr>
          <w:rFonts w:ascii="Times New Roman" w:eastAsia="Times New Roman" w:hAnsi="Times New Roman" w:cs="Times New Roman"/>
          <w:sz w:val="28"/>
          <w:szCs w:val="28"/>
        </w:rPr>
        <w:t xml:space="preserve"> сельсовета.</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 xml:space="preserve">Статья 9. Основания отнесения имущества к муниципальной казне </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 Основанием отнесения объектов муниципального имущества к казне являются:</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создание имущества за счет средств местного бюджета;</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иные основания, предусмотренные действующим законодательством.</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10. Управление и распоряжение имуществом, составляющим муниципальную казну</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 Целями управления и распоряжения имуществом казны являются:</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содействие ее сохранению и воспроизводству;</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получение доходов в бюджет </w:t>
      </w:r>
      <w:proofErr w:type="spellStart"/>
      <w:r w:rsidRPr="005703A8">
        <w:rPr>
          <w:rFonts w:ascii="Times New Roman" w:eastAsia="Times New Roman" w:hAnsi="Times New Roman" w:cs="Times New Roman"/>
          <w:sz w:val="28"/>
          <w:szCs w:val="28"/>
        </w:rPr>
        <w:t>Бархатовского</w:t>
      </w:r>
      <w:proofErr w:type="spellEnd"/>
      <w:r w:rsidRPr="005703A8">
        <w:rPr>
          <w:rFonts w:ascii="Times New Roman" w:eastAsia="Times New Roman" w:hAnsi="Times New Roman" w:cs="Times New Roman"/>
          <w:sz w:val="28"/>
          <w:szCs w:val="28"/>
        </w:rPr>
        <w:t xml:space="preserve"> сельсовета от ее использования;</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обеспечение обязательств муниципального образования;</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lastRenderedPageBreak/>
        <w:t>обеспечение общественных потребностей населения муниципального образования;</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привлечение инвестиций и стимулирование предпринимательской активности на территории муниципального образования.</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2. Для достижения указанных целей при управлении и распоряжении имуществом муниципальной казны решаются следующие задачи:</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proofErr w:type="spellStart"/>
      <w:r w:rsidRPr="005703A8">
        <w:rPr>
          <w:rFonts w:ascii="Times New Roman" w:eastAsia="Times New Roman" w:hAnsi="Times New Roman" w:cs="Times New Roman"/>
          <w:sz w:val="28"/>
          <w:szCs w:val="28"/>
        </w:rPr>
        <w:t>пообъектно</w:t>
      </w:r>
      <w:proofErr w:type="spellEnd"/>
      <w:r w:rsidRPr="005703A8">
        <w:rPr>
          <w:rFonts w:ascii="Times New Roman" w:eastAsia="Times New Roman" w:hAnsi="Times New Roman" w:cs="Times New Roman"/>
          <w:sz w:val="28"/>
          <w:szCs w:val="28"/>
        </w:rPr>
        <w:t xml:space="preserve"> полный и системный учет имущества, составляющего казну, и своевременное отражение его движения;</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выявление и применение наиболее эффективных способов использования муниципального имущества;</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контроль за сохранностью и использованием муниципального имущества по целевому назначению.</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3.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11. Исключение имущества из казны</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Исключение имущества из казны </w:t>
      </w:r>
      <w:proofErr w:type="spellStart"/>
      <w:r w:rsidRPr="005703A8">
        <w:rPr>
          <w:rFonts w:ascii="Times New Roman" w:eastAsia="Times New Roman" w:hAnsi="Times New Roman" w:cs="Times New Roman"/>
          <w:sz w:val="28"/>
          <w:szCs w:val="28"/>
        </w:rPr>
        <w:t>Бархатовского</w:t>
      </w:r>
      <w:proofErr w:type="spellEnd"/>
      <w:r w:rsidRPr="005703A8">
        <w:rPr>
          <w:rFonts w:ascii="Times New Roman" w:eastAsia="Times New Roman" w:hAnsi="Times New Roman" w:cs="Times New Roman"/>
          <w:sz w:val="28"/>
          <w:szCs w:val="28"/>
        </w:rPr>
        <w:t xml:space="preserve"> сельсовета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w:t>
      </w:r>
      <w:proofErr w:type="gramStart"/>
      <w:r w:rsidRPr="005703A8">
        <w:rPr>
          <w:rFonts w:ascii="Times New Roman" w:eastAsia="Times New Roman" w:hAnsi="Times New Roman" w:cs="Times New Roman"/>
          <w:sz w:val="28"/>
          <w:szCs w:val="28"/>
        </w:rPr>
        <w:t>управления</w:t>
      </w:r>
      <w:proofErr w:type="gramEnd"/>
      <w:r w:rsidRPr="005703A8">
        <w:rPr>
          <w:rFonts w:ascii="Times New Roman" w:eastAsia="Times New Roman" w:hAnsi="Times New Roman" w:cs="Times New Roman"/>
          <w:sz w:val="28"/>
          <w:szCs w:val="28"/>
        </w:rPr>
        <w:t xml:space="preserve">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5703A8" w:rsidRPr="005703A8" w:rsidRDefault="005703A8" w:rsidP="005703A8">
      <w:pPr>
        <w:spacing w:before="240" w:after="120" w:line="240" w:lineRule="auto"/>
        <w:ind w:left="-360" w:firstLine="720"/>
        <w:jc w:val="center"/>
        <w:rPr>
          <w:rFonts w:ascii="Times New Roman" w:eastAsia="Times New Roman" w:hAnsi="Times New Roman" w:cs="Times New Roman"/>
          <w:b/>
          <w:bCs/>
          <w:sz w:val="32"/>
          <w:szCs w:val="32"/>
        </w:rPr>
      </w:pPr>
      <w:r w:rsidRPr="005703A8">
        <w:rPr>
          <w:rFonts w:ascii="Times New Roman" w:eastAsia="Times New Roman" w:hAnsi="Times New Roman" w:cs="Times New Roman"/>
          <w:b/>
          <w:sz w:val="32"/>
          <w:szCs w:val="32"/>
        </w:rPr>
        <w:t>Глава 4.  У</w:t>
      </w:r>
      <w:r w:rsidRPr="005703A8">
        <w:rPr>
          <w:rFonts w:ascii="Times New Roman" w:eastAsia="Times New Roman" w:hAnsi="Times New Roman" w:cs="Times New Roman"/>
          <w:b/>
          <w:bCs/>
          <w:sz w:val="32"/>
          <w:szCs w:val="32"/>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12. Передача имущества на праве хозяйственного ведения и оперативного управления</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 По решению собственника (учредителя) муниципальное имущество может быть закреплено:</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на праве хозяйственного ведения за муниципальным унитарным предприятием, основанном на праве хозяйственного ведения;</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lastRenderedPageBreak/>
        <w:t>2. Право хозяйственного ведения или оперативного управления на имущество возникает у предприятия и учреждения с момента передачи такого имущества предприятию (учреждению), если иное не предусмотрено федеральным законом или не установлено решением уполномоченного государственного органа о передаче имущества предприятию (учреждению).</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3.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4. Право хозяйственного ведения и право оперативного управления имуществом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5703A8" w:rsidRPr="005703A8" w:rsidRDefault="005703A8" w:rsidP="005703A8">
      <w:pPr>
        <w:spacing w:after="0" w:line="240" w:lineRule="auto"/>
        <w:ind w:left="-357"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5703A8" w:rsidRPr="005703A8" w:rsidRDefault="005703A8" w:rsidP="005703A8">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(уполномоченного им органа) и назначением имущества в пределах, определяемых гражданским законодательством и уставом учреждения. </w:t>
      </w:r>
    </w:p>
    <w:p w:rsidR="005703A8" w:rsidRPr="005703A8" w:rsidRDefault="005703A8" w:rsidP="005703A8">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2.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w:t>
      </w:r>
      <w:proofErr w:type="gramStart"/>
      <w:r w:rsidRPr="005703A8">
        <w:rPr>
          <w:rFonts w:ascii="Times New Roman" w:eastAsia="Times New Roman" w:hAnsi="Times New Roman" w:cs="Times New Roman"/>
          <w:sz w:val="28"/>
          <w:szCs w:val="28"/>
        </w:rPr>
        <w:t>товарищества</w:t>
      </w:r>
      <w:proofErr w:type="gramEnd"/>
      <w:r w:rsidRPr="005703A8">
        <w:rPr>
          <w:rFonts w:ascii="Times New Roman" w:eastAsia="Times New Roman" w:hAnsi="Times New Roman" w:cs="Times New Roman"/>
          <w:sz w:val="28"/>
          <w:szCs w:val="28"/>
        </w:rPr>
        <w:t xml:space="preserve"> или иным способом распоряжаться таким имуществом без согласия собственника имущества муниципального предприятия. </w:t>
      </w:r>
    </w:p>
    <w:p w:rsidR="005703A8" w:rsidRPr="005703A8" w:rsidRDefault="005703A8" w:rsidP="005703A8">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rsidR="005703A8" w:rsidRPr="005703A8" w:rsidRDefault="005703A8" w:rsidP="005703A8">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3. Казенное предприятие вправе отчуждать или иным способом распоряжаться закрепленным за ним на праве оперативного управления имуществом только с письменного согласия собственника.</w:t>
      </w:r>
    </w:p>
    <w:p w:rsidR="005703A8" w:rsidRPr="005703A8" w:rsidRDefault="005703A8" w:rsidP="005703A8">
      <w:pPr>
        <w:tabs>
          <w:tab w:val="left" w:pos="360"/>
        </w:tabs>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Казенное предприятие самостоятельно реализует производимую им продукцию (работы, услуги), если иное не предусмотрено законом или иным правовым актом.</w:t>
      </w:r>
    </w:p>
    <w:p w:rsidR="005703A8" w:rsidRPr="005703A8" w:rsidRDefault="005703A8" w:rsidP="005703A8">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5703A8" w:rsidRPr="005703A8" w:rsidRDefault="005703A8" w:rsidP="005703A8">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lastRenderedPageBreak/>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5703A8" w:rsidRPr="005703A8" w:rsidRDefault="005703A8" w:rsidP="005703A8">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Муниципальное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w:t>
      </w:r>
      <w:r w:rsidRPr="005703A8">
        <w:rPr>
          <w:rFonts w:ascii="Arial" w:eastAsia="Times New Roman" w:hAnsi="Arial" w:cs="Arial"/>
          <w:sz w:val="20"/>
          <w:szCs w:val="20"/>
        </w:rPr>
        <w:t xml:space="preserve"> </w:t>
      </w:r>
      <w:r w:rsidRPr="005703A8">
        <w:rPr>
          <w:rFonts w:ascii="Times New Roman" w:eastAsia="Times New Roman" w:hAnsi="Times New Roman" w:cs="Times New Roman"/>
          <w:sz w:val="28"/>
          <w:szCs w:val="28"/>
        </w:rPr>
        <w:t>от 03.11.2006 № 174-ФЗ «Об автономных учреждениях».</w:t>
      </w:r>
    </w:p>
    <w:p w:rsidR="005703A8" w:rsidRPr="005703A8" w:rsidRDefault="005703A8" w:rsidP="005703A8">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5.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rsidR="005703A8" w:rsidRPr="005703A8" w:rsidRDefault="005703A8" w:rsidP="005703A8">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5703A8" w:rsidRPr="005703A8" w:rsidRDefault="005703A8" w:rsidP="005703A8">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Муниципальное предприятие ежегодно перечисляет в бюджет </w:t>
      </w:r>
      <w:proofErr w:type="spellStart"/>
      <w:r w:rsidRPr="005703A8">
        <w:rPr>
          <w:rFonts w:ascii="Times New Roman" w:eastAsia="Times New Roman" w:hAnsi="Times New Roman" w:cs="Times New Roman"/>
          <w:sz w:val="28"/>
          <w:szCs w:val="28"/>
        </w:rPr>
        <w:t>Бархатовского</w:t>
      </w:r>
      <w:proofErr w:type="spellEnd"/>
      <w:r w:rsidRPr="005703A8">
        <w:rPr>
          <w:rFonts w:ascii="Times New Roman" w:eastAsia="Times New Roman" w:hAnsi="Times New Roman" w:cs="Times New Roman"/>
          <w:sz w:val="28"/>
          <w:szCs w:val="28"/>
        </w:rPr>
        <w:t xml:space="preserve"> </w:t>
      </w:r>
      <w:proofErr w:type="gramStart"/>
      <w:r w:rsidRPr="005703A8">
        <w:rPr>
          <w:rFonts w:ascii="Times New Roman" w:eastAsia="Times New Roman" w:hAnsi="Times New Roman" w:cs="Times New Roman"/>
          <w:sz w:val="28"/>
          <w:szCs w:val="28"/>
        </w:rPr>
        <w:t>сельсовета</w:t>
      </w:r>
      <w:r w:rsidRPr="005703A8">
        <w:rPr>
          <w:rFonts w:ascii="Times New Roman" w:eastAsia="Times New Roman" w:hAnsi="Times New Roman" w:cs="Times New Roman"/>
          <w:i/>
          <w:sz w:val="28"/>
          <w:szCs w:val="28"/>
        </w:rPr>
        <w:t xml:space="preserve"> </w:t>
      </w:r>
      <w:r w:rsidRPr="005703A8">
        <w:rPr>
          <w:rFonts w:ascii="Times New Roman" w:eastAsia="Times New Roman" w:hAnsi="Times New Roman" w:cs="Times New Roman"/>
          <w:sz w:val="28"/>
          <w:szCs w:val="28"/>
        </w:rPr>
        <w:t xml:space="preserve"> 50</w:t>
      </w:r>
      <w:proofErr w:type="gramEnd"/>
      <w:r w:rsidRPr="005703A8">
        <w:rPr>
          <w:rFonts w:ascii="Times New Roman" w:eastAsia="Times New Roman" w:hAnsi="Times New Roman" w:cs="Times New Roman"/>
          <w:sz w:val="28"/>
          <w:szCs w:val="28"/>
        </w:rPr>
        <w:t xml:space="preserve">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5703A8" w:rsidRPr="005703A8" w:rsidRDefault="005703A8" w:rsidP="005703A8">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14. Прекращение права хозяйственного ведения, права оперативного управления</w:t>
      </w:r>
    </w:p>
    <w:p w:rsidR="005703A8" w:rsidRPr="005703A8" w:rsidRDefault="005703A8" w:rsidP="005703A8">
      <w:pPr>
        <w:autoSpaceDE w:val="0"/>
        <w:autoSpaceDN w:val="0"/>
        <w:adjustRightInd w:val="0"/>
        <w:spacing w:after="0" w:line="240" w:lineRule="auto"/>
        <w:ind w:left="-360"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Право хозяйственного ведения и право оперативного управления имуществом прекращаются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5703A8" w:rsidRPr="005703A8" w:rsidRDefault="005703A8" w:rsidP="005703A8">
      <w:pPr>
        <w:spacing w:before="240" w:after="120" w:line="240" w:lineRule="auto"/>
        <w:ind w:left="-360" w:firstLine="720"/>
        <w:jc w:val="center"/>
        <w:rPr>
          <w:rFonts w:ascii="Times New Roman" w:eastAsia="Times New Roman" w:hAnsi="Times New Roman" w:cs="Times New Roman"/>
          <w:b/>
          <w:sz w:val="32"/>
          <w:szCs w:val="32"/>
        </w:rPr>
      </w:pPr>
      <w:r w:rsidRPr="005703A8">
        <w:rPr>
          <w:rFonts w:ascii="Times New Roman" w:eastAsia="Times New Roman" w:hAnsi="Times New Roman" w:cs="Times New Roman"/>
          <w:b/>
          <w:sz w:val="32"/>
          <w:szCs w:val="32"/>
        </w:rPr>
        <w:t xml:space="preserve">Глава 5. Участие </w:t>
      </w:r>
      <w:proofErr w:type="spellStart"/>
      <w:r w:rsidRPr="005703A8">
        <w:rPr>
          <w:rFonts w:ascii="Times New Roman" w:eastAsia="Times New Roman" w:hAnsi="Times New Roman" w:cs="Times New Roman"/>
          <w:b/>
          <w:sz w:val="32"/>
          <w:szCs w:val="32"/>
        </w:rPr>
        <w:t>Бархатовского</w:t>
      </w:r>
      <w:proofErr w:type="spellEnd"/>
      <w:r w:rsidRPr="005703A8">
        <w:rPr>
          <w:rFonts w:ascii="Times New Roman" w:eastAsia="Times New Roman" w:hAnsi="Times New Roman" w:cs="Times New Roman"/>
          <w:b/>
          <w:sz w:val="32"/>
          <w:szCs w:val="32"/>
        </w:rPr>
        <w:t xml:space="preserve"> сельсовета в хозяйственных обществах и некоммерческих организациях</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 xml:space="preserve">Статья 15. Формы и условия участия </w:t>
      </w:r>
      <w:proofErr w:type="spellStart"/>
      <w:r w:rsidRPr="005703A8">
        <w:rPr>
          <w:rFonts w:ascii="Times New Roman" w:eastAsia="Times New Roman" w:hAnsi="Times New Roman" w:cs="Times New Roman"/>
          <w:b/>
          <w:sz w:val="28"/>
          <w:szCs w:val="28"/>
        </w:rPr>
        <w:t>Бархатовского</w:t>
      </w:r>
      <w:proofErr w:type="spellEnd"/>
      <w:r w:rsidRPr="005703A8">
        <w:rPr>
          <w:rFonts w:ascii="Times New Roman" w:eastAsia="Times New Roman" w:hAnsi="Times New Roman" w:cs="Times New Roman"/>
          <w:b/>
          <w:sz w:val="28"/>
          <w:szCs w:val="28"/>
        </w:rPr>
        <w:t xml:space="preserve"> сельсовета в хозяйственных обществах и некоммерческих организациях</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lastRenderedPageBreak/>
        <w:t xml:space="preserve">1. Участие </w:t>
      </w:r>
      <w:proofErr w:type="spellStart"/>
      <w:r w:rsidRPr="005703A8">
        <w:rPr>
          <w:rFonts w:ascii="Times New Roman" w:eastAsia="Arial Unicode MS" w:hAnsi="Times New Roman" w:cs="Times New Roman"/>
          <w:color w:val="000000"/>
          <w:sz w:val="28"/>
          <w:szCs w:val="28"/>
        </w:rPr>
        <w:t>Бархатовского</w:t>
      </w:r>
      <w:proofErr w:type="spellEnd"/>
      <w:r w:rsidRPr="005703A8">
        <w:rPr>
          <w:rFonts w:ascii="Times New Roman" w:eastAsia="Arial Unicode MS" w:hAnsi="Times New Roman" w:cs="Times New Roman"/>
          <w:color w:val="000000"/>
          <w:sz w:val="28"/>
          <w:szCs w:val="28"/>
        </w:rPr>
        <w:t xml:space="preserve"> сельсовета в хозяйственных обществах может осуществляться путем:</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1) внесения муниципального имущества или имущественных прав </w:t>
      </w:r>
      <w:proofErr w:type="spellStart"/>
      <w:r w:rsidRPr="005703A8">
        <w:rPr>
          <w:rFonts w:ascii="Times New Roman" w:eastAsia="Arial Unicode MS" w:hAnsi="Times New Roman" w:cs="Times New Roman"/>
          <w:color w:val="000000"/>
          <w:sz w:val="28"/>
          <w:szCs w:val="28"/>
        </w:rPr>
        <w:t>Бархатовского</w:t>
      </w:r>
      <w:proofErr w:type="spellEnd"/>
      <w:r w:rsidRPr="005703A8">
        <w:rPr>
          <w:rFonts w:ascii="Times New Roman" w:eastAsia="Arial Unicode MS" w:hAnsi="Times New Roman" w:cs="Times New Roman"/>
          <w:color w:val="000000"/>
          <w:sz w:val="28"/>
          <w:szCs w:val="28"/>
        </w:rPr>
        <w:t xml:space="preserve"> сельсовета в качестве вклада в уставные капиталы открытых акционерных обществ, в порядке, предусмотренном законодательством о приватизации;</w:t>
      </w:r>
    </w:p>
    <w:p w:rsidR="005703A8" w:rsidRPr="005703A8" w:rsidRDefault="005703A8" w:rsidP="005703A8">
      <w:pPr>
        <w:autoSpaceDE w:val="0"/>
        <w:autoSpaceDN w:val="0"/>
        <w:adjustRightInd w:val="0"/>
        <w:spacing w:after="0" w:line="240" w:lineRule="auto"/>
        <w:ind w:left="-360" w:firstLine="720"/>
        <w:jc w:val="both"/>
        <w:outlineLvl w:val="3"/>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2) предоставление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2. В качестве вклада </w:t>
      </w:r>
      <w:proofErr w:type="spellStart"/>
      <w:r w:rsidRPr="005703A8">
        <w:rPr>
          <w:rFonts w:ascii="Times New Roman" w:eastAsia="Arial Unicode MS" w:hAnsi="Times New Roman" w:cs="Times New Roman"/>
          <w:color w:val="000000"/>
          <w:sz w:val="28"/>
          <w:szCs w:val="28"/>
        </w:rPr>
        <w:t>Бархатовского</w:t>
      </w:r>
      <w:proofErr w:type="spellEnd"/>
      <w:r w:rsidRPr="005703A8">
        <w:rPr>
          <w:rFonts w:ascii="Times New Roman" w:eastAsia="Arial Unicode MS" w:hAnsi="Times New Roman" w:cs="Times New Roman"/>
          <w:color w:val="000000"/>
          <w:sz w:val="28"/>
          <w:szCs w:val="28"/>
        </w:rPr>
        <w:t xml:space="preserve"> сельсовета в уставный капитал открытых акционерных обществ могут вноситься имущественные права и иное муниципальное имущество, за исключением имущества, не подлежащего приватизации в соответствии с законодательством Российской Федерации.</w:t>
      </w:r>
    </w:p>
    <w:p w:rsidR="005703A8" w:rsidRPr="005703A8" w:rsidRDefault="005703A8" w:rsidP="005703A8">
      <w:pPr>
        <w:spacing w:before="32" w:after="32"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3. При этом доля акций открытого акционерного общества, находящихся в собственности </w:t>
      </w:r>
      <w:proofErr w:type="spellStart"/>
      <w:r w:rsidRPr="005703A8">
        <w:rPr>
          <w:rFonts w:ascii="Times New Roman" w:eastAsia="Arial Unicode MS" w:hAnsi="Times New Roman" w:cs="Times New Roman"/>
          <w:color w:val="000000"/>
          <w:sz w:val="28"/>
          <w:szCs w:val="28"/>
        </w:rPr>
        <w:t>Бархатовского</w:t>
      </w:r>
      <w:proofErr w:type="spellEnd"/>
      <w:r w:rsidRPr="005703A8">
        <w:rPr>
          <w:rFonts w:ascii="Times New Roman" w:eastAsia="Arial Unicode MS" w:hAnsi="Times New Roman" w:cs="Times New Roman"/>
          <w:color w:val="000000"/>
          <w:sz w:val="28"/>
          <w:szCs w:val="28"/>
        </w:rPr>
        <w:t xml:space="preserve"> сельсовета и приобретаемых </w:t>
      </w:r>
      <w:proofErr w:type="spellStart"/>
      <w:r w:rsidRPr="005703A8">
        <w:rPr>
          <w:rFonts w:ascii="Times New Roman" w:eastAsia="Arial Unicode MS" w:hAnsi="Times New Roman" w:cs="Times New Roman"/>
          <w:color w:val="000000"/>
          <w:sz w:val="28"/>
          <w:szCs w:val="28"/>
        </w:rPr>
        <w:t>Бархатовским</w:t>
      </w:r>
      <w:proofErr w:type="spellEnd"/>
      <w:r w:rsidRPr="005703A8">
        <w:rPr>
          <w:rFonts w:ascii="Times New Roman" w:eastAsia="Arial Unicode MS" w:hAnsi="Times New Roman" w:cs="Times New Roman"/>
          <w:color w:val="000000"/>
          <w:sz w:val="28"/>
          <w:szCs w:val="28"/>
        </w:rPr>
        <w:t xml:space="preserve"> сельсоветом, в общем количестве обыкновенных акций этого акционерного общества не может составлять менее чем 25 процентов плюс одна акция.</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4. От имени </w:t>
      </w:r>
      <w:proofErr w:type="spellStart"/>
      <w:r w:rsidRPr="005703A8">
        <w:rPr>
          <w:rFonts w:ascii="Times New Roman" w:eastAsia="Arial Unicode MS" w:hAnsi="Times New Roman" w:cs="Times New Roman"/>
          <w:color w:val="000000"/>
          <w:sz w:val="28"/>
          <w:szCs w:val="28"/>
        </w:rPr>
        <w:t>Бархатовского</w:t>
      </w:r>
      <w:proofErr w:type="spellEnd"/>
      <w:r w:rsidRPr="005703A8">
        <w:rPr>
          <w:rFonts w:ascii="Times New Roman" w:eastAsia="Arial Unicode MS" w:hAnsi="Times New Roman" w:cs="Times New Roman"/>
          <w:color w:val="000000"/>
          <w:sz w:val="28"/>
          <w:szCs w:val="28"/>
        </w:rPr>
        <w:t xml:space="preserve"> сельсовета</w:t>
      </w:r>
      <w:r w:rsidRPr="005703A8">
        <w:rPr>
          <w:rFonts w:ascii="Times New Roman" w:eastAsia="Arial Unicode MS" w:hAnsi="Times New Roman" w:cs="Times New Roman"/>
          <w:i/>
          <w:color w:val="000000"/>
          <w:sz w:val="28"/>
          <w:szCs w:val="28"/>
        </w:rPr>
        <w:t xml:space="preserve"> </w:t>
      </w:r>
      <w:r w:rsidRPr="005703A8">
        <w:rPr>
          <w:rFonts w:ascii="Times New Roman" w:eastAsia="Arial Unicode MS" w:hAnsi="Times New Roman" w:cs="Times New Roman"/>
          <w:color w:val="000000"/>
          <w:sz w:val="28"/>
          <w:szCs w:val="28"/>
        </w:rPr>
        <w:t>принимает решение об участии в открытых акционерных обществах, а также осуществляет полномочия их учредителя - _______________________________.</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5. </w:t>
      </w:r>
      <w:proofErr w:type="spellStart"/>
      <w:r w:rsidRPr="005703A8">
        <w:rPr>
          <w:rFonts w:ascii="Times New Roman" w:eastAsia="Arial Unicode MS" w:hAnsi="Times New Roman" w:cs="Times New Roman"/>
          <w:color w:val="000000"/>
          <w:sz w:val="28"/>
          <w:szCs w:val="28"/>
        </w:rPr>
        <w:t>Бархатовский</w:t>
      </w:r>
      <w:proofErr w:type="spellEnd"/>
      <w:r w:rsidRPr="005703A8">
        <w:rPr>
          <w:rFonts w:ascii="Times New Roman" w:eastAsia="Arial Unicode MS" w:hAnsi="Times New Roman" w:cs="Times New Roman"/>
          <w:color w:val="000000"/>
          <w:sz w:val="28"/>
          <w:szCs w:val="28"/>
        </w:rPr>
        <w:t xml:space="preserve"> сельсовет может участвовать в некоммерческих организациях в случаях и порядке предусмотренных законодательством.</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b/>
          <w:sz w:val="28"/>
          <w:szCs w:val="28"/>
        </w:rPr>
        <w:t xml:space="preserve">Статья 16. Представитель </w:t>
      </w:r>
      <w:proofErr w:type="spellStart"/>
      <w:r w:rsidRPr="005703A8">
        <w:rPr>
          <w:rFonts w:ascii="Times New Roman" w:eastAsia="Times New Roman" w:hAnsi="Times New Roman" w:cs="Times New Roman"/>
          <w:b/>
          <w:sz w:val="28"/>
          <w:szCs w:val="28"/>
        </w:rPr>
        <w:t>Бархатовского</w:t>
      </w:r>
      <w:proofErr w:type="spellEnd"/>
      <w:r w:rsidRPr="005703A8">
        <w:rPr>
          <w:rFonts w:ascii="Times New Roman" w:eastAsia="Times New Roman" w:hAnsi="Times New Roman" w:cs="Times New Roman"/>
          <w:b/>
          <w:sz w:val="28"/>
          <w:szCs w:val="28"/>
        </w:rPr>
        <w:t xml:space="preserve"> сельсовета в органах управления хозяйствующих обществах</w:t>
      </w:r>
    </w:p>
    <w:p w:rsidR="005703A8" w:rsidRPr="005703A8" w:rsidRDefault="005703A8" w:rsidP="005703A8">
      <w:pPr>
        <w:spacing w:before="32" w:after="32"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1. Права акционера открытых акционерных обществ, акции которых находятся в собственности муниципального образования, от имени муниципальных образований осуществляют органы местного самоуправления. </w:t>
      </w:r>
    </w:p>
    <w:p w:rsidR="005703A8" w:rsidRPr="005703A8" w:rsidRDefault="005703A8" w:rsidP="005703A8">
      <w:pPr>
        <w:spacing w:before="32" w:after="32"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2. Представителями интересов </w:t>
      </w:r>
      <w:proofErr w:type="spellStart"/>
      <w:r w:rsidRPr="005703A8">
        <w:rPr>
          <w:rFonts w:ascii="Times New Roman" w:eastAsia="Arial Unicode MS" w:hAnsi="Times New Roman" w:cs="Times New Roman"/>
          <w:color w:val="000000"/>
          <w:sz w:val="28"/>
          <w:szCs w:val="28"/>
        </w:rPr>
        <w:t>Бархатовского</w:t>
      </w:r>
      <w:proofErr w:type="spellEnd"/>
      <w:r w:rsidRPr="005703A8">
        <w:rPr>
          <w:rFonts w:ascii="Times New Roman" w:eastAsia="Arial Unicode MS" w:hAnsi="Times New Roman" w:cs="Times New Roman"/>
          <w:color w:val="000000"/>
          <w:sz w:val="28"/>
          <w:szCs w:val="28"/>
        </w:rPr>
        <w:t xml:space="preserve"> сельсовета в органах управления и ревизионных комиссиях открытых акционерных обществ могут быть лица, замещающие муниципальные должности, а также иные лица.  </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 </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6. Выплата вознаграждения, возмещение расходов представителя, а также предоставление ему иных компенсаций осуществляется по основному месту </w:t>
      </w:r>
      <w:r w:rsidRPr="005703A8">
        <w:rPr>
          <w:rFonts w:ascii="Times New Roman" w:eastAsia="Arial Unicode MS" w:hAnsi="Times New Roman" w:cs="Times New Roman"/>
          <w:color w:val="000000"/>
          <w:sz w:val="28"/>
          <w:szCs w:val="28"/>
        </w:rPr>
        <w:lastRenderedPageBreak/>
        <w:t>работы представителя в порядке, установленном законодательством о муниципальной службе.</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17. Обязанности представителя муниципального образования</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2. Представитель, представляющий интересы </w:t>
      </w:r>
      <w:proofErr w:type="spellStart"/>
      <w:r w:rsidRPr="005703A8">
        <w:rPr>
          <w:rFonts w:ascii="Times New Roman" w:eastAsia="Arial Unicode MS" w:hAnsi="Times New Roman" w:cs="Times New Roman"/>
          <w:color w:val="000000"/>
          <w:sz w:val="28"/>
          <w:szCs w:val="28"/>
        </w:rPr>
        <w:t>Бархатовского</w:t>
      </w:r>
      <w:proofErr w:type="spellEnd"/>
      <w:r w:rsidRPr="005703A8">
        <w:rPr>
          <w:rFonts w:ascii="Times New Roman" w:eastAsia="Arial Unicode MS" w:hAnsi="Times New Roman" w:cs="Times New Roman"/>
          <w:color w:val="000000"/>
          <w:sz w:val="28"/>
          <w:szCs w:val="28"/>
        </w:rPr>
        <w:t xml:space="preserve"> сельсовета на общем собрании акционеров (участников) хозяйственного общества должен:</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3. Представитель, представляющий интересы </w:t>
      </w:r>
      <w:proofErr w:type="spellStart"/>
      <w:r w:rsidRPr="005703A8">
        <w:rPr>
          <w:rFonts w:ascii="Times New Roman" w:eastAsia="Arial Unicode MS" w:hAnsi="Times New Roman" w:cs="Times New Roman"/>
          <w:color w:val="000000"/>
          <w:sz w:val="28"/>
          <w:szCs w:val="28"/>
        </w:rPr>
        <w:t>Бархатовского</w:t>
      </w:r>
      <w:proofErr w:type="spellEnd"/>
      <w:r w:rsidRPr="005703A8">
        <w:rPr>
          <w:rFonts w:ascii="Times New Roman" w:eastAsia="Arial Unicode MS" w:hAnsi="Times New Roman" w:cs="Times New Roman"/>
          <w:color w:val="000000"/>
          <w:sz w:val="28"/>
          <w:szCs w:val="28"/>
        </w:rPr>
        <w:t xml:space="preserve"> сельсовета в совете директоров (наблюдательном совете) хозяйственного общества должен:</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4) по запросам местной администрации подготавливать и представлять оперативную информацию о деятельности хозяйственного общества;</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6) консультировать представителя, представляющего интересы </w:t>
      </w:r>
      <w:proofErr w:type="spellStart"/>
      <w:r w:rsidRPr="005703A8">
        <w:rPr>
          <w:rFonts w:ascii="Times New Roman" w:eastAsia="Arial Unicode MS" w:hAnsi="Times New Roman" w:cs="Times New Roman"/>
          <w:color w:val="000000"/>
          <w:sz w:val="28"/>
          <w:szCs w:val="28"/>
        </w:rPr>
        <w:t>Бархатовского</w:t>
      </w:r>
      <w:proofErr w:type="spellEnd"/>
      <w:r w:rsidRPr="005703A8">
        <w:rPr>
          <w:rFonts w:ascii="Times New Roman" w:eastAsia="Arial Unicode MS" w:hAnsi="Times New Roman" w:cs="Times New Roman"/>
          <w:color w:val="000000"/>
          <w:sz w:val="28"/>
          <w:szCs w:val="28"/>
        </w:rPr>
        <w:t xml:space="preserve"> сельсовета на общем собрании акционеров (участников) хозяйственного общества, по вопросам, включенным в повестку дня общего собрания;</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lastRenderedPageBreak/>
        <w:t>7) присутствовать на общих собраниях акционеров (участников) хозяйственного общества.</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4. При избрании двух и более представителей в совет директоров (наблюдательный совет) хозяйственного общества, при </w:t>
      </w:r>
      <w:proofErr w:type="spellStart"/>
      <w:r w:rsidRPr="005703A8">
        <w:rPr>
          <w:rFonts w:ascii="Times New Roman" w:eastAsia="Arial Unicode MS" w:hAnsi="Times New Roman" w:cs="Times New Roman"/>
          <w:color w:val="000000"/>
          <w:sz w:val="28"/>
          <w:szCs w:val="28"/>
        </w:rPr>
        <w:t>непоступлении</w:t>
      </w:r>
      <w:proofErr w:type="spellEnd"/>
      <w:r w:rsidRPr="005703A8">
        <w:rPr>
          <w:rFonts w:ascii="Times New Roman" w:eastAsia="Arial Unicode MS" w:hAnsi="Times New Roman" w:cs="Times New Roman"/>
          <w:color w:val="000000"/>
          <w:sz w:val="28"/>
          <w:szCs w:val="28"/>
        </w:rPr>
        <w:t xml:space="preserve">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5. Представитель, избранный в состав ревизионной комиссии хозяйственного общества должен:</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5703A8" w:rsidRPr="005703A8" w:rsidRDefault="005703A8" w:rsidP="005703A8">
      <w:pPr>
        <w:spacing w:after="0" w:line="240" w:lineRule="auto"/>
        <w:ind w:left="-360" w:firstLine="720"/>
        <w:jc w:val="both"/>
        <w:rPr>
          <w:rFonts w:ascii="Times New Roman" w:eastAsia="Arial Unicode MS" w:hAnsi="Times New Roman" w:cs="Times New Roman"/>
          <w:b/>
          <w:color w:val="000000"/>
          <w:sz w:val="28"/>
          <w:szCs w:val="28"/>
        </w:rPr>
      </w:pPr>
      <w:r w:rsidRPr="005703A8">
        <w:rPr>
          <w:rFonts w:ascii="Times New Roman" w:eastAsia="Arial Unicode MS" w:hAnsi="Times New Roman" w:cs="Times New Roman"/>
          <w:color w:val="000000"/>
          <w:sz w:val="28"/>
          <w:szCs w:val="28"/>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 xml:space="preserve">Статья 18. Прекращение полномочий представителя </w:t>
      </w:r>
      <w:proofErr w:type="spellStart"/>
      <w:r w:rsidRPr="005703A8">
        <w:rPr>
          <w:rFonts w:ascii="Times New Roman" w:eastAsia="Times New Roman" w:hAnsi="Times New Roman" w:cs="Times New Roman"/>
          <w:b/>
          <w:sz w:val="28"/>
          <w:szCs w:val="28"/>
        </w:rPr>
        <w:t>Бархатовского</w:t>
      </w:r>
      <w:proofErr w:type="spellEnd"/>
      <w:r w:rsidRPr="005703A8">
        <w:rPr>
          <w:rFonts w:ascii="Times New Roman" w:eastAsia="Times New Roman" w:hAnsi="Times New Roman" w:cs="Times New Roman"/>
          <w:b/>
          <w:sz w:val="28"/>
          <w:szCs w:val="28"/>
        </w:rPr>
        <w:t xml:space="preserve"> сельсовета</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Полномочия представителя на общих собраниях акционеров (участников) хозяйственного общества прекращаются в случае:</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продажи акций (доли в уставном капитале) хозяйственного общества, составляющих муниципальную собственность;</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досрочного отзыва представителя;</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4) увольнения представителя с занимаемой им муниципальной должности;</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5) ликвидации хозяйственного общества.</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однократного грубого нарушении законодательства Российской Федерации или неисполнения письменных указаний местной администрации;</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неоднократного нарушения порядка представления отчетности, установленного администрацией;</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4) по уважительным причинам личного характера;</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5) по иным основаниям, влекущим за собой утрату доверия к представителю.</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w:t>
      </w:r>
      <w:r w:rsidRPr="005703A8">
        <w:rPr>
          <w:rFonts w:ascii="Times New Roman" w:eastAsia="Arial Unicode MS" w:hAnsi="Times New Roman" w:cs="Times New Roman"/>
          <w:color w:val="000000"/>
          <w:sz w:val="28"/>
          <w:szCs w:val="28"/>
        </w:rPr>
        <w:lastRenderedPageBreak/>
        <w:t>уставом хозяйственного общества, а также в соответствии с решением общего собрания акционеров (участников) хозяйственного общества.</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4. В двухмесячный срок после прекращения полномочий </w:t>
      </w:r>
      <w:proofErr w:type="gramStart"/>
      <w:r w:rsidRPr="005703A8">
        <w:rPr>
          <w:rFonts w:ascii="Times New Roman" w:eastAsia="Arial Unicode MS" w:hAnsi="Times New Roman" w:cs="Times New Roman"/>
          <w:color w:val="000000"/>
          <w:sz w:val="28"/>
          <w:szCs w:val="28"/>
        </w:rPr>
        <w:t>представителя,  по</w:t>
      </w:r>
      <w:proofErr w:type="gramEnd"/>
      <w:r w:rsidRPr="005703A8">
        <w:rPr>
          <w:rFonts w:ascii="Times New Roman" w:eastAsia="Arial Unicode MS" w:hAnsi="Times New Roman" w:cs="Times New Roman"/>
          <w:color w:val="000000"/>
          <w:sz w:val="28"/>
          <w:szCs w:val="28"/>
        </w:rPr>
        <w:t xml:space="preserve">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19. Ответственность представителя муниципального образования</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 xml:space="preserve">Статья 20. Обязанности местной администрации </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1. Местная администрация в ходе осуществления деятельности по организации представительства интересов </w:t>
      </w:r>
      <w:proofErr w:type="spellStart"/>
      <w:r w:rsidRPr="005703A8">
        <w:rPr>
          <w:rFonts w:ascii="Times New Roman" w:eastAsia="Arial Unicode MS" w:hAnsi="Times New Roman" w:cs="Times New Roman"/>
          <w:color w:val="000000"/>
          <w:sz w:val="28"/>
          <w:szCs w:val="28"/>
        </w:rPr>
        <w:t>Бархатовского</w:t>
      </w:r>
      <w:proofErr w:type="spellEnd"/>
      <w:r w:rsidRPr="005703A8">
        <w:rPr>
          <w:rFonts w:ascii="Times New Roman" w:eastAsia="Arial Unicode MS" w:hAnsi="Times New Roman" w:cs="Times New Roman"/>
          <w:color w:val="000000"/>
          <w:sz w:val="28"/>
          <w:szCs w:val="28"/>
        </w:rPr>
        <w:t xml:space="preserve"> сельсовета в органах управления и контроля хозяйственных обществ обязана:</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сформировать резерв кандидатов в представители и организовать проведение их специальной подготовки;</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lastRenderedPageBreak/>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7) представлять информацию представителям, необходимую для осуществления ими своих прав и обязанностей;</w:t>
      </w:r>
    </w:p>
    <w:p w:rsidR="005703A8" w:rsidRPr="005703A8" w:rsidRDefault="005703A8" w:rsidP="005703A8">
      <w:pPr>
        <w:spacing w:after="0" w:line="240" w:lineRule="auto"/>
        <w:ind w:left="-360" w:firstLine="72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8) обеспечить материальное стимулирование эффективной деятельности представителей.</w:t>
      </w:r>
    </w:p>
    <w:p w:rsidR="005703A8" w:rsidRPr="005703A8" w:rsidRDefault="005703A8" w:rsidP="005703A8">
      <w:pPr>
        <w:spacing w:before="240" w:after="120" w:line="240" w:lineRule="auto"/>
        <w:ind w:left="-360" w:firstLine="720"/>
        <w:jc w:val="center"/>
        <w:rPr>
          <w:rFonts w:ascii="Times New Roman" w:eastAsia="Times New Roman" w:hAnsi="Times New Roman" w:cs="Times New Roman"/>
          <w:b/>
          <w:sz w:val="32"/>
          <w:szCs w:val="32"/>
        </w:rPr>
      </w:pPr>
      <w:r w:rsidRPr="005703A8">
        <w:rPr>
          <w:rFonts w:ascii="Times New Roman" w:eastAsia="Times New Roman" w:hAnsi="Times New Roman" w:cs="Times New Roman"/>
          <w:b/>
          <w:sz w:val="32"/>
          <w:szCs w:val="32"/>
        </w:rPr>
        <w:t>Глава 6. Отчуждение муниципального имущества в собственность иных лиц</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21. Приватизация муниципального имущества</w:t>
      </w:r>
    </w:p>
    <w:p w:rsidR="005703A8" w:rsidRPr="005703A8" w:rsidRDefault="005703A8" w:rsidP="005703A8">
      <w:pPr>
        <w:spacing w:after="0" w:line="240" w:lineRule="auto"/>
        <w:ind w:left="-360"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1. Под приватизацией муниципального имущества понимается возмездное отчуждение находящегося в собственности </w:t>
      </w:r>
      <w:proofErr w:type="spellStart"/>
      <w:r w:rsidRPr="005703A8">
        <w:rPr>
          <w:rFonts w:ascii="Times New Roman" w:eastAsia="Times New Roman" w:hAnsi="Times New Roman" w:cs="Times New Roman"/>
          <w:sz w:val="28"/>
          <w:szCs w:val="28"/>
        </w:rPr>
        <w:t>Бархатовского</w:t>
      </w:r>
      <w:proofErr w:type="spellEnd"/>
      <w:r w:rsidRPr="005703A8">
        <w:rPr>
          <w:rFonts w:ascii="Times New Roman" w:eastAsia="Times New Roman" w:hAnsi="Times New Roman" w:cs="Times New Roman"/>
          <w:sz w:val="28"/>
          <w:szCs w:val="28"/>
        </w:rPr>
        <w:t xml:space="preserve"> сельсовета имущества в собственность физических и (или) юридических лиц.</w:t>
      </w:r>
    </w:p>
    <w:p w:rsidR="005703A8" w:rsidRPr="005703A8" w:rsidRDefault="005703A8" w:rsidP="005703A8">
      <w:pPr>
        <w:spacing w:after="0" w:line="240" w:lineRule="auto"/>
        <w:ind w:left="-360" w:firstLine="72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 а также решениями Совета депутатов.</w:t>
      </w:r>
    </w:p>
    <w:p w:rsid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22. Передача имущества в государственную собственность или собственность иных муниципальных образований</w:t>
      </w:r>
    </w:p>
    <w:p w:rsidR="00A00826" w:rsidRPr="00731E1B" w:rsidRDefault="00A00826" w:rsidP="00A00826">
      <w:pPr>
        <w:shd w:val="clear" w:color="auto" w:fill="FFFFFF"/>
        <w:tabs>
          <w:tab w:val="left" w:pos="-142"/>
          <w:tab w:val="left" w:pos="0"/>
        </w:tabs>
        <w:spacing w:after="0" w:line="240" w:lineRule="auto"/>
        <w:ind w:firstLine="567"/>
        <w:jc w:val="both"/>
        <w:rPr>
          <w:rFonts w:ascii="Times New Roman" w:eastAsia="Times New Roman" w:hAnsi="Times New Roman" w:cs="Times New Roman"/>
          <w:color w:val="000000"/>
          <w:sz w:val="30"/>
          <w:szCs w:val="30"/>
        </w:rPr>
      </w:pPr>
      <w:r>
        <w:rPr>
          <w:rFonts w:ascii="Times New Roman" w:hAnsi="Times New Roman" w:cs="Times New Roman"/>
          <w:sz w:val="28"/>
          <w:szCs w:val="28"/>
        </w:rPr>
        <w:t xml:space="preserve">22. </w:t>
      </w:r>
      <w:r w:rsidRPr="00731E1B">
        <w:rPr>
          <w:rFonts w:ascii="Times New Roman" w:hAnsi="Times New Roman" w:cs="Times New Roman"/>
          <w:sz w:val="28"/>
          <w:szCs w:val="28"/>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 и не распространяются на отношении, возникающие при отчуждении:</w:t>
      </w:r>
    </w:p>
    <w:p w:rsidR="00A00826" w:rsidRPr="008404D8" w:rsidRDefault="00A00826" w:rsidP="00A00826">
      <w:pPr>
        <w:pStyle w:val="a5"/>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8404D8">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2</w:t>
      </w:r>
      <w:r w:rsidRPr="008404D8">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8404D8">
        <w:rPr>
          <w:rFonts w:ascii="Times New Roman" w:eastAsia="Times New Roman" w:hAnsi="Times New Roman" w:cs="Times New Roman"/>
          <w:color w:val="000000"/>
          <w:sz w:val="28"/>
          <w:szCs w:val="28"/>
        </w:rPr>
        <w:t>земли, за исключением отчуждения земельных участков, на которых расположены объекты недвижимости, в том числе имущественные комплексы;</w:t>
      </w:r>
    </w:p>
    <w:p w:rsidR="00A00826" w:rsidRPr="00A00826" w:rsidRDefault="00A00826" w:rsidP="00A00826">
      <w:pPr>
        <w:pStyle w:val="a5"/>
        <w:numPr>
          <w:ilvl w:val="1"/>
          <w:numId w:val="9"/>
        </w:numPr>
        <w:tabs>
          <w:tab w:val="left" w:pos="851"/>
          <w:tab w:val="left" w:pos="1276"/>
        </w:tabs>
        <w:spacing w:after="0" w:line="240" w:lineRule="auto"/>
        <w:ind w:left="0" w:firstLine="567"/>
        <w:jc w:val="both"/>
        <w:rPr>
          <w:rFonts w:ascii="Times New Roman" w:eastAsia="Times New Roman" w:hAnsi="Times New Roman" w:cs="Times New Roman"/>
          <w:sz w:val="28"/>
          <w:szCs w:val="28"/>
        </w:rPr>
      </w:pPr>
      <w:r w:rsidRPr="00A00826">
        <w:rPr>
          <w:rFonts w:ascii="Times New Roman" w:eastAsia="Times New Roman" w:hAnsi="Times New Roman" w:cs="Times New Roman"/>
          <w:sz w:val="28"/>
          <w:szCs w:val="28"/>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w:t>
      </w:r>
      <w:r w:rsidRPr="00A00826">
        <w:rPr>
          <w:rFonts w:ascii="Times New Roman" w:eastAsia="Times New Roman" w:hAnsi="Times New Roman" w:cs="Times New Roman"/>
          <w:sz w:val="24"/>
          <w:szCs w:val="24"/>
        </w:rPr>
        <w:t xml:space="preserve"> </w:t>
      </w:r>
      <w:r w:rsidRPr="00A00826">
        <w:rPr>
          <w:rFonts w:ascii="Times New Roman" w:eastAsia="Times New Roman" w:hAnsi="Times New Roman" w:cs="Times New Roman"/>
          <w:sz w:val="28"/>
          <w:szCs w:val="28"/>
        </w:rPr>
        <w:t>муниципальной собственности и на которых расположены здания, строения и сооружения, находящиеся в собственности указанных организаций;</w:t>
      </w:r>
    </w:p>
    <w:p w:rsidR="00A00826" w:rsidRPr="005703A8" w:rsidRDefault="00A00826" w:rsidP="00A00826">
      <w:pPr>
        <w:pStyle w:val="a5"/>
        <w:numPr>
          <w:ilvl w:val="1"/>
          <w:numId w:val="9"/>
        </w:numPr>
        <w:tabs>
          <w:tab w:val="left" w:pos="284"/>
        </w:tabs>
        <w:spacing w:after="0" w:line="240" w:lineRule="auto"/>
        <w:ind w:left="0" w:firstLine="567"/>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lastRenderedPageBreak/>
        <w:t>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A00826" w:rsidRPr="00BF4B78" w:rsidRDefault="00A00826" w:rsidP="00A00826">
      <w:pPr>
        <w:pStyle w:val="a5"/>
        <w:numPr>
          <w:ilvl w:val="1"/>
          <w:numId w:val="9"/>
        </w:numPr>
        <w:tabs>
          <w:tab w:val="left" w:pos="284"/>
        </w:tabs>
        <w:spacing w:after="0" w:line="240" w:lineRule="auto"/>
        <w:ind w:left="0" w:firstLine="567"/>
        <w:jc w:val="both"/>
        <w:rPr>
          <w:rFonts w:ascii="Times New Roman" w:eastAsia="Times New Roman" w:hAnsi="Times New Roman" w:cs="Times New Roman"/>
          <w:sz w:val="28"/>
          <w:szCs w:val="28"/>
        </w:rPr>
      </w:pPr>
      <w:r w:rsidRPr="00BF4B78">
        <w:rPr>
          <w:rFonts w:ascii="Times New Roman" w:eastAsia="Times New Roman" w:hAnsi="Times New Roman" w:cs="Times New Roman"/>
          <w:sz w:val="28"/>
          <w:szCs w:val="28"/>
        </w:rPr>
        <w:t>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A00826" w:rsidRDefault="00A00826" w:rsidP="00A00826">
      <w:pPr>
        <w:pStyle w:val="a5"/>
        <w:numPr>
          <w:ilvl w:val="1"/>
          <w:numId w:val="9"/>
        </w:numPr>
        <w:tabs>
          <w:tab w:val="left" w:pos="284"/>
        </w:tabs>
        <w:spacing w:after="0" w:line="240" w:lineRule="auto"/>
        <w:ind w:left="0" w:firstLine="567"/>
        <w:jc w:val="both"/>
        <w:rPr>
          <w:rFonts w:ascii="Times New Roman" w:eastAsia="Times New Roman" w:hAnsi="Times New Roman" w:cs="Times New Roman"/>
          <w:sz w:val="28"/>
          <w:szCs w:val="28"/>
        </w:rPr>
      </w:pPr>
      <w:r w:rsidRPr="00BF4B78">
        <w:rPr>
          <w:rFonts w:ascii="Times New Roman" w:eastAsia="Times New Roman" w:hAnsi="Times New Roman" w:cs="Times New Roman"/>
          <w:sz w:val="28"/>
          <w:szCs w:val="28"/>
        </w:rPr>
        <w:t>государственного и муниципального имущества на основании судебного решения;</w:t>
      </w:r>
    </w:p>
    <w:p w:rsidR="00A00826" w:rsidRDefault="00A00826" w:rsidP="00A00826">
      <w:pPr>
        <w:pStyle w:val="a5"/>
        <w:numPr>
          <w:ilvl w:val="1"/>
          <w:numId w:val="9"/>
        </w:numPr>
        <w:tabs>
          <w:tab w:val="left" w:pos="426"/>
        </w:tabs>
        <w:spacing w:after="0" w:line="240" w:lineRule="auto"/>
        <w:ind w:left="0" w:firstLine="567"/>
        <w:jc w:val="both"/>
        <w:rPr>
          <w:rFonts w:ascii="Times New Roman" w:eastAsia="Times New Roman" w:hAnsi="Times New Roman" w:cs="Times New Roman"/>
          <w:sz w:val="28"/>
          <w:szCs w:val="28"/>
        </w:rPr>
      </w:pPr>
      <w:r w:rsidRPr="008404D8">
        <w:rPr>
          <w:rFonts w:ascii="Times New Roman" w:eastAsia="Times New Roman" w:hAnsi="Times New Roman" w:cs="Times New Roman"/>
          <w:sz w:val="28"/>
          <w:szCs w:val="28"/>
        </w:rPr>
        <w:t>природных ресурсов;</w:t>
      </w:r>
    </w:p>
    <w:p w:rsidR="00A00826" w:rsidRDefault="00A00826" w:rsidP="00A00826">
      <w:pPr>
        <w:pStyle w:val="a5"/>
        <w:numPr>
          <w:ilvl w:val="1"/>
          <w:numId w:val="9"/>
        </w:numPr>
        <w:tabs>
          <w:tab w:val="left" w:pos="426"/>
        </w:tabs>
        <w:spacing w:after="0" w:line="240" w:lineRule="auto"/>
        <w:ind w:left="0" w:firstLine="567"/>
        <w:jc w:val="both"/>
        <w:rPr>
          <w:rFonts w:ascii="Times New Roman" w:eastAsia="Times New Roman" w:hAnsi="Times New Roman" w:cs="Times New Roman"/>
          <w:sz w:val="28"/>
          <w:szCs w:val="28"/>
        </w:rPr>
      </w:pPr>
      <w:r w:rsidRPr="008404D8">
        <w:rPr>
          <w:rFonts w:ascii="Times New Roman" w:eastAsia="Times New Roman" w:hAnsi="Times New Roman" w:cs="Times New Roman"/>
          <w:sz w:val="28"/>
          <w:szCs w:val="28"/>
        </w:rPr>
        <w:t>государственного и муниципального жилищного фонда;</w:t>
      </w:r>
    </w:p>
    <w:p w:rsidR="00A00826" w:rsidRDefault="00A00826" w:rsidP="00A00826">
      <w:pPr>
        <w:pStyle w:val="a5"/>
        <w:numPr>
          <w:ilvl w:val="1"/>
          <w:numId w:val="9"/>
        </w:numPr>
        <w:tabs>
          <w:tab w:val="left" w:pos="426"/>
        </w:tabs>
        <w:spacing w:after="0" w:line="240" w:lineRule="auto"/>
        <w:ind w:left="0" w:firstLine="567"/>
        <w:jc w:val="both"/>
        <w:rPr>
          <w:rFonts w:ascii="Times New Roman" w:eastAsia="Times New Roman" w:hAnsi="Times New Roman" w:cs="Times New Roman"/>
          <w:sz w:val="28"/>
          <w:szCs w:val="28"/>
        </w:rPr>
      </w:pPr>
      <w:r w:rsidRPr="008404D8">
        <w:rPr>
          <w:rFonts w:ascii="Times New Roman" w:eastAsia="Times New Roman" w:hAnsi="Times New Roman" w:cs="Times New Roman"/>
          <w:sz w:val="28"/>
          <w:szCs w:val="28"/>
        </w:rPr>
        <w:t>государственного резерва;</w:t>
      </w:r>
      <w:r>
        <w:rPr>
          <w:rFonts w:ascii="Times New Roman" w:eastAsia="Times New Roman" w:hAnsi="Times New Roman" w:cs="Times New Roman"/>
          <w:sz w:val="28"/>
          <w:szCs w:val="28"/>
        </w:rPr>
        <w:t xml:space="preserve"> </w:t>
      </w:r>
    </w:p>
    <w:p w:rsidR="00A00826" w:rsidRPr="008404D8" w:rsidRDefault="00A00826" w:rsidP="00A00826">
      <w:pPr>
        <w:pStyle w:val="a5"/>
        <w:numPr>
          <w:ilvl w:val="1"/>
          <w:numId w:val="9"/>
        </w:numPr>
        <w:tabs>
          <w:tab w:val="left" w:pos="426"/>
        </w:tabs>
        <w:spacing w:after="0" w:line="240" w:lineRule="auto"/>
        <w:ind w:left="0" w:firstLine="567"/>
        <w:jc w:val="both"/>
        <w:rPr>
          <w:rFonts w:ascii="Times New Roman" w:eastAsia="Times New Roman" w:hAnsi="Times New Roman" w:cs="Times New Roman"/>
          <w:sz w:val="28"/>
          <w:szCs w:val="28"/>
        </w:rPr>
      </w:pPr>
      <w:r w:rsidRPr="008404D8">
        <w:rPr>
          <w:rFonts w:ascii="Times New Roman" w:eastAsia="Times New Roman" w:hAnsi="Times New Roman" w:cs="Times New Roman"/>
          <w:sz w:val="28"/>
          <w:szCs w:val="28"/>
        </w:rPr>
        <w:t xml:space="preserve">государственного и муниципального имущества, находящегося за </w:t>
      </w:r>
      <w:r>
        <w:rPr>
          <w:rFonts w:ascii="Times New Roman" w:eastAsia="Times New Roman" w:hAnsi="Times New Roman" w:cs="Times New Roman"/>
          <w:sz w:val="28"/>
          <w:szCs w:val="28"/>
        </w:rPr>
        <w:t>пр</w:t>
      </w:r>
      <w:r w:rsidRPr="008404D8">
        <w:rPr>
          <w:rFonts w:ascii="Times New Roman" w:eastAsia="Times New Roman" w:hAnsi="Times New Roman" w:cs="Times New Roman"/>
          <w:sz w:val="28"/>
          <w:szCs w:val="28"/>
        </w:rPr>
        <w:t>еделами территории Российской Федерации;</w:t>
      </w:r>
    </w:p>
    <w:p w:rsidR="00A00826" w:rsidRPr="008404D8" w:rsidRDefault="00A00826" w:rsidP="00A00826">
      <w:pPr>
        <w:pStyle w:val="a5"/>
        <w:numPr>
          <w:ilvl w:val="1"/>
          <w:numId w:val="9"/>
        </w:numPr>
        <w:tabs>
          <w:tab w:val="left" w:pos="426"/>
        </w:tabs>
        <w:spacing w:after="0" w:line="240" w:lineRule="auto"/>
        <w:ind w:left="0" w:firstLine="567"/>
        <w:jc w:val="both"/>
        <w:rPr>
          <w:rFonts w:ascii="Times New Roman" w:eastAsia="Times New Roman" w:hAnsi="Times New Roman" w:cs="Times New Roman"/>
          <w:sz w:val="28"/>
          <w:szCs w:val="28"/>
        </w:rPr>
      </w:pPr>
      <w:r w:rsidRPr="008404D8">
        <w:rPr>
          <w:rFonts w:ascii="Times New Roman" w:eastAsia="Times New Roman" w:hAnsi="Times New Roman" w:cs="Times New Roman"/>
          <w:sz w:val="28"/>
          <w:szCs w:val="28"/>
        </w:rPr>
        <w:t xml:space="preserve"> государственного и муниципального имущества в случаях, предусмотренных международными договорами Российской Федерации;</w:t>
      </w:r>
    </w:p>
    <w:p w:rsidR="00A00826" w:rsidRPr="00BF4B78" w:rsidRDefault="00A00826" w:rsidP="00A00826">
      <w:pPr>
        <w:tabs>
          <w:tab w:val="left" w:pos="426"/>
        </w:tabs>
        <w:spacing w:after="0" w:line="240" w:lineRule="auto"/>
        <w:ind w:firstLine="567"/>
        <w:jc w:val="both"/>
        <w:rPr>
          <w:rFonts w:ascii="Times New Roman" w:eastAsia="Times New Roman" w:hAnsi="Times New Roman" w:cs="Times New Roman"/>
          <w:sz w:val="28"/>
          <w:szCs w:val="28"/>
        </w:rPr>
      </w:pPr>
      <w:r w:rsidRPr="00BF4B78">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BF4B78">
        <w:rPr>
          <w:rFonts w:ascii="Times New Roman" w:eastAsia="Times New Roman" w:hAnsi="Times New Roman" w:cs="Times New Roman"/>
          <w:sz w:val="28"/>
          <w:szCs w:val="28"/>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A00826" w:rsidRPr="00BF4B78" w:rsidRDefault="00A00826" w:rsidP="00A00826">
      <w:pPr>
        <w:tabs>
          <w:tab w:val="left" w:pos="42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BF4B78">
        <w:rPr>
          <w:rFonts w:ascii="Times New Roman" w:eastAsia="Times New Roman" w:hAnsi="Times New Roman" w:cs="Times New Roman"/>
          <w:sz w:val="28"/>
          <w:szCs w:val="28"/>
        </w:rPr>
        <w:t>2.12.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16" w:anchor="dst43" w:history="1">
        <w:r w:rsidRPr="00082AAF">
          <w:rPr>
            <w:rFonts w:ascii="Times New Roman" w:eastAsia="Times New Roman" w:hAnsi="Times New Roman" w:cs="Times New Roman"/>
            <w:sz w:val="28"/>
            <w:szCs w:val="28"/>
          </w:rPr>
          <w:t>статьями 84.2</w:t>
        </w:r>
      </w:hyperlink>
      <w:r w:rsidRPr="00082AAF">
        <w:rPr>
          <w:rFonts w:ascii="Times New Roman" w:eastAsia="Times New Roman" w:hAnsi="Times New Roman" w:cs="Times New Roman"/>
          <w:sz w:val="28"/>
          <w:szCs w:val="28"/>
        </w:rPr>
        <w:t>, </w:t>
      </w:r>
      <w:hyperlink r:id="rId17" w:anchor="dst126" w:history="1">
        <w:r w:rsidRPr="00082AAF">
          <w:rPr>
            <w:rFonts w:ascii="Times New Roman" w:eastAsia="Times New Roman" w:hAnsi="Times New Roman" w:cs="Times New Roman"/>
            <w:sz w:val="28"/>
            <w:szCs w:val="28"/>
          </w:rPr>
          <w:t>84.7</w:t>
        </w:r>
      </w:hyperlink>
      <w:r w:rsidRPr="00082AAF">
        <w:rPr>
          <w:rFonts w:ascii="Times New Roman" w:eastAsia="Times New Roman" w:hAnsi="Times New Roman" w:cs="Times New Roman"/>
          <w:sz w:val="28"/>
          <w:szCs w:val="28"/>
        </w:rPr>
        <w:t> и </w:t>
      </w:r>
      <w:hyperlink r:id="rId18" w:anchor="dst158" w:history="1">
        <w:r w:rsidRPr="00082AAF">
          <w:rPr>
            <w:rFonts w:ascii="Times New Roman" w:eastAsia="Times New Roman" w:hAnsi="Times New Roman" w:cs="Times New Roman"/>
            <w:sz w:val="28"/>
            <w:szCs w:val="28"/>
          </w:rPr>
          <w:t>84.8</w:t>
        </w:r>
      </w:hyperlink>
      <w:r w:rsidRPr="00082AAF">
        <w:rPr>
          <w:rFonts w:ascii="Times New Roman" w:eastAsia="Times New Roman" w:hAnsi="Times New Roman" w:cs="Times New Roman"/>
          <w:sz w:val="28"/>
          <w:szCs w:val="28"/>
        </w:rPr>
        <w:t xml:space="preserve"> Федерального закона от 26 декабря 1995 года </w:t>
      </w:r>
      <w:r>
        <w:rPr>
          <w:rFonts w:ascii="Times New Roman" w:eastAsia="Times New Roman" w:hAnsi="Times New Roman" w:cs="Times New Roman"/>
          <w:sz w:val="28"/>
          <w:szCs w:val="28"/>
        </w:rPr>
        <w:t>№</w:t>
      </w:r>
      <w:r w:rsidRPr="00082AAF">
        <w:rPr>
          <w:rFonts w:ascii="Times New Roman" w:eastAsia="Times New Roman" w:hAnsi="Times New Roman" w:cs="Times New Roman"/>
          <w:sz w:val="28"/>
          <w:szCs w:val="28"/>
        </w:rPr>
        <w:t xml:space="preserve">208-ФЗ </w:t>
      </w:r>
      <w:r>
        <w:rPr>
          <w:rFonts w:ascii="Times New Roman" w:eastAsia="Times New Roman" w:hAnsi="Times New Roman" w:cs="Times New Roman"/>
          <w:sz w:val="28"/>
          <w:szCs w:val="28"/>
        </w:rPr>
        <w:t>«</w:t>
      </w:r>
      <w:r w:rsidRPr="00082AAF">
        <w:rPr>
          <w:rFonts w:ascii="Times New Roman" w:eastAsia="Times New Roman" w:hAnsi="Times New Roman" w:cs="Times New Roman"/>
          <w:sz w:val="28"/>
          <w:szCs w:val="28"/>
        </w:rPr>
        <w:t>Об акционерных обществах</w:t>
      </w:r>
      <w:r>
        <w:rPr>
          <w:rFonts w:ascii="Times New Roman" w:eastAsia="Times New Roman" w:hAnsi="Times New Roman" w:cs="Times New Roman"/>
          <w:sz w:val="28"/>
          <w:szCs w:val="28"/>
        </w:rPr>
        <w:t>»</w:t>
      </w:r>
      <w:r w:rsidRPr="00082AAF">
        <w:rPr>
          <w:rFonts w:ascii="Times New Roman" w:eastAsia="Times New Roman" w:hAnsi="Times New Roman" w:cs="Times New Roman"/>
          <w:sz w:val="28"/>
          <w:szCs w:val="28"/>
        </w:rPr>
        <w:t>;</w:t>
      </w:r>
    </w:p>
    <w:p w:rsidR="00A00826" w:rsidRPr="00BF4B78" w:rsidRDefault="00A00826" w:rsidP="00A00826">
      <w:pPr>
        <w:pStyle w:val="a5"/>
        <w:tabs>
          <w:tab w:val="left" w:pos="426"/>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BF4B78">
        <w:rPr>
          <w:rFonts w:ascii="Times New Roman" w:eastAsia="Times New Roman" w:hAnsi="Times New Roman" w:cs="Times New Roman"/>
          <w:sz w:val="28"/>
          <w:szCs w:val="28"/>
        </w:rPr>
        <w:t>2.13. имущества, переданного центру исторического наследия Президента Российской Федерации, прекратившего исполнение своих полномочий;</w:t>
      </w:r>
    </w:p>
    <w:p w:rsidR="00A00826" w:rsidRDefault="00A00826" w:rsidP="00A00826">
      <w:pPr>
        <w:pStyle w:val="a5"/>
        <w:tabs>
          <w:tab w:val="left" w:pos="426"/>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22.14.</w:t>
      </w:r>
      <w:r w:rsidRPr="00BF4B78">
        <w:rPr>
          <w:rFonts w:ascii="Times New Roman" w:eastAsia="Times New Roman" w:hAnsi="Times New Roman" w:cs="Times New Roman"/>
          <w:sz w:val="28"/>
          <w:szCs w:val="28"/>
        </w:rPr>
        <w:t xml:space="preserve">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19" w:history="1">
        <w:r w:rsidRPr="00082AAF">
          <w:rPr>
            <w:rFonts w:ascii="Times New Roman" w:eastAsia="Times New Roman" w:hAnsi="Times New Roman" w:cs="Times New Roman"/>
            <w:sz w:val="28"/>
            <w:szCs w:val="28"/>
          </w:rPr>
          <w:t>законом</w:t>
        </w:r>
      </w:hyperlink>
      <w:r w:rsidRPr="00082AAF">
        <w:rPr>
          <w:rFonts w:ascii="Times New Roman" w:eastAsia="Times New Roman" w:hAnsi="Times New Roman" w:cs="Times New Roman"/>
          <w:sz w:val="28"/>
          <w:szCs w:val="28"/>
        </w:rPr>
        <w:t> от 24</w:t>
      </w:r>
      <w:r>
        <w:rPr>
          <w:rFonts w:ascii="Times New Roman" w:eastAsia="Times New Roman" w:hAnsi="Times New Roman" w:cs="Times New Roman"/>
          <w:sz w:val="28"/>
          <w:szCs w:val="28"/>
        </w:rPr>
        <w:t>.07.</w:t>
      </w:r>
      <w:r w:rsidRPr="00082AAF">
        <w:rPr>
          <w:rFonts w:ascii="Times New Roman" w:eastAsia="Times New Roman" w:hAnsi="Times New Roman" w:cs="Times New Roman"/>
          <w:sz w:val="28"/>
          <w:szCs w:val="28"/>
        </w:rPr>
        <w:t xml:space="preserve">2008 года </w:t>
      </w:r>
      <w:r>
        <w:rPr>
          <w:rFonts w:ascii="Times New Roman" w:eastAsia="Times New Roman" w:hAnsi="Times New Roman" w:cs="Times New Roman"/>
          <w:sz w:val="28"/>
          <w:szCs w:val="28"/>
        </w:rPr>
        <w:t>№</w:t>
      </w:r>
      <w:r w:rsidRPr="00082AAF">
        <w:rPr>
          <w:rFonts w:ascii="Times New Roman" w:eastAsia="Times New Roman" w:hAnsi="Times New Roman" w:cs="Times New Roman"/>
          <w:sz w:val="28"/>
          <w:szCs w:val="28"/>
        </w:rPr>
        <w:t xml:space="preserve">161-ФЗ </w:t>
      </w:r>
      <w:r>
        <w:rPr>
          <w:rFonts w:ascii="Times New Roman" w:eastAsia="Times New Roman" w:hAnsi="Times New Roman" w:cs="Times New Roman"/>
          <w:sz w:val="28"/>
          <w:szCs w:val="28"/>
        </w:rPr>
        <w:t>«</w:t>
      </w:r>
      <w:r w:rsidRPr="00082AAF">
        <w:rPr>
          <w:rFonts w:ascii="Times New Roman" w:eastAsia="Times New Roman" w:hAnsi="Times New Roman" w:cs="Times New Roman"/>
          <w:sz w:val="28"/>
          <w:szCs w:val="28"/>
        </w:rPr>
        <w:t>О содействии развитию жилищного строительства</w:t>
      </w:r>
      <w:r>
        <w:rPr>
          <w:rFonts w:ascii="Times New Roman" w:eastAsia="Times New Roman" w:hAnsi="Times New Roman" w:cs="Times New Roman"/>
          <w:sz w:val="28"/>
          <w:szCs w:val="28"/>
        </w:rPr>
        <w:t>»</w:t>
      </w:r>
      <w:r w:rsidRPr="00082AAF">
        <w:rPr>
          <w:rFonts w:ascii="Times New Roman" w:eastAsia="Times New Roman" w:hAnsi="Times New Roman" w:cs="Times New Roman"/>
          <w:sz w:val="28"/>
          <w:szCs w:val="28"/>
        </w:rPr>
        <w:t xml:space="preserve"> Правительством Российской Федерации межведомственным коллегиальным органом принято решение, которое предусмотрено </w:t>
      </w:r>
      <w:hyperlink r:id="rId20" w:anchor="dst100197" w:history="1">
        <w:r w:rsidRPr="00082AAF">
          <w:rPr>
            <w:rFonts w:ascii="Times New Roman" w:eastAsia="Times New Roman" w:hAnsi="Times New Roman" w:cs="Times New Roman"/>
            <w:sz w:val="28"/>
            <w:szCs w:val="28"/>
          </w:rPr>
          <w:t>пунктом 2 части 1 статьи 12</w:t>
        </w:r>
      </w:hyperlink>
      <w:r w:rsidRPr="00082AAF">
        <w:rPr>
          <w:rFonts w:ascii="Times New Roman" w:eastAsia="Times New Roman" w:hAnsi="Times New Roman" w:cs="Times New Roman"/>
          <w:sz w:val="28"/>
          <w:szCs w:val="28"/>
        </w:rPr>
        <w:t> </w:t>
      </w:r>
      <w:r w:rsidRPr="00BF4B78">
        <w:rPr>
          <w:rFonts w:ascii="Times New Roman" w:eastAsia="Times New Roman" w:hAnsi="Times New Roman" w:cs="Times New Roman"/>
          <w:sz w:val="28"/>
          <w:szCs w:val="28"/>
        </w:rPr>
        <w:t>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A00826" w:rsidRPr="00082AAF" w:rsidRDefault="00A00826" w:rsidP="00A00826">
      <w:pPr>
        <w:pStyle w:val="a5"/>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22.15.</w:t>
      </w:r>
      <w:r w:rsidRPr="00BF4B78">
        <w:rPr>
          <w:rFonts w:ascii="Times New Roman" w:eastAsia="Times New Roman" w:hAnsi="Times New Roman" w:cs="Times New Roman"/>
          <w:sz w:val="24"/>
          <w:szCs w:val="24"/>
        </w:rPr>
        <w:t xml:space="preserve"> </w:t>
      </w:r>
      <w:r w:rsidRPr="00082AAF">
        <w:rPr>
          <w:rFonts w:ascii="Times New Roman" w:eastAsia="Times New Roman" w:hAnsi="Times New Roman" w:cs="Times New Roman"/>
          <w:sz w:val="28"/>
          <w:szCs w:val="28"/>
        </w:rPr>
        <w:t>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w:t>
      </w:r>
      <w:hyperlink r:id="rId21" w:anchor="dst100277" w:history="1">
        <w:r w:rsidRPr="00082AAF">
          <w:rPr>
            <w:rFonts w:ascii="Times New Roman" w:eastAsia="Times New Roman" w:hAnsi="Times New Roman" w:cs="Times New Roman"/>
            <w:sz w:val="28"/>
            <w:szCs w:val="28"/>
          </w:rPr>
          <w:t>закона</w:t>
        </w:r>
      </w:hyperlink>
      <w:r w:rsidRPr="00082AAF">
        <w:rPr>
          <w:rFonts w:ascii="Times New Roman" w:eastAsia="Times New Roman" w:hAnsi="Times New Roman" w:cs="Times New Roman"/>
          <w:sz w:val="28"/>
          <w:szCs w:val="28"/>
        </w:rPr>
        <w:t> от 24</w:t>
      </w:r>
      <w:r>
        <w:rPr>
          <w:rFonts w:ascii="Times New Roman" w:eastAsia="Times New Roman" w:hAnsi="Times New Roman" w:cs="Times New Roman"/>
          <w:sz w:val="28"/>
          <w:szCs w:val="28"/>
        </w:rPr>
        <w:t>.07.</w:t>
      </w:r>
      <w:r w:rsidRPr="00082AAF">
        <w:rPr>
          <w:rFonts w:ascii="Times New Roman" w:eastAsia="Times New Roman" w:hAnsi="Times New Roman" w:cs="Times New Roman"/>
          <w:sz w:val="28"/>
          <w:szCs w:val="28"/>
        </w:rPr>
        <w:t xml:space="preserve">2007 года </w:t>
      </w:r>
      <w:r>
        <w:rPr>
          <w:rFonts w:ascii="Times New Roman" w:eastAsia="Times New Roman" w:hAnsi="Times New Roman" w:cs="Times New Roman"/>
          <w:sz w:val="28"/>
          <w:szCs w:val="28"/>
        </w:rPr>
        <w:br/>
        <w:t>№</w:t>
      </w:r>
      <w:r w:rsidRPr="00082AAF">
        <w:rPr>
          <w:rFonts w:ascii="Times New Roman" w:eastAsia="Times New Roman" w:hAnsi="Times New Roman" w:cs="Times New Roman"/>
          <w:sz w:val="28"/>
          <w:szCs w:val="28"/>
        </w:rPr>
        <w:t xml:space="preserve"> 209-ФЗ </w:t>
      </w:r>
      <w:r>
        <w:rPr>
          <w:rFonts w:ascii="Times New Roman" w:eastAsia="Times New Roman" w:hAnsi="Times New Roman" w:cs="Times New Roman"/>
          <w:sz w:val="28"/>
          <w:szCs w:val="28"/>
        </w:rPr>
        <w:t>«</w:t>
      </w:r>
      <w:r w:rsidRPr="00082AAF">
        <w:rPr>
          <w:rFonts w:ascii="Times New Roman" w:eastAsia="Times New Roman" w:hAnsi="Times New Roman" w:cs="Times New Roman"/>
          <w:sz w:val="28"/>
          <w:szCs w:val="28"/>
        </w:rPr>
        <w:t xml:space="preserve">О развитии малого и среднего предпринимательства в Российской </w:t>
      </w:r>
      <w:r w:rsidRPr="00082AAF">
        <w:rPr>
          <w:rFonts w:ascii="Times New Roman" w:eastAsia="Times New Roman" w:hAnsi="Times New Roman" w:cs="Times New Roman"/>
          <w:sz w:val="28"/>
          <w:szCs w:val="28"/>
        </w:rPr>
        <w:lastRenderedPageBreak/>
        <w:t>Федерации</w:t>
      </w:r>
      <w:r>
        <w:rPr>
          <w:rFonts w:ascii="Times New Roman" w:eastAsia="Times New Roman" w:hAnsi="Times New Roman" w:cs="Times New Roman"/>
          <w:sz w:val="28"/>
          <w:szCs w:val="28"/>
        </w:rPr>
        <w:t>»</w:t>
      </w:r>
      <w:r w:rsidRPr="00082AAF">
        <w:rPr>
          <w:rFonts w:ascii="Times New Roman" w:eastAsia="Times New Roman" w:hAnsi="Times New Roman" w:cs="Times New Roman"/>
          <w:sz w:val="28"/>
          <w:szCs w:val="28"/>
        </w:rPr>
        <w:t xml:space="preserve"> в качестве института развития в сфере малого и среднего предпринимательства;</w:t>
      </w:r>
    </w:p>
    <w:p w:rsidR="00A00826" w:rsidRPr="0003339F" w:rsidRDefault="00A00826" w:rsidP="00A0082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3339F">
        <w:rPr>
          <w:rFonts w:ascii="Times New Roman" w:eastAsia="Times New Roman" w:hAnsi="Times New Roman" w:cs="Times New Roman"/>
          <w:sz w:val="28"/>
          <w:szCs w:val="28"/>
        </w:rPr>
        <w:t>2.16</w:t>
      </w:r>
      <w:r>
        <w:rPr>
          <w:rFonts w:ascii="Times New Roman" w:eastAsia="Times New Roman" w:hAnsi="Times New Roman" w:cs="Times New Roman"/>
          <w:sz w:val="28"/>
          <w:szCs w:val="28"/>
        </w:rPr>
        <w:t>.</w:t>
      </w:r>
      <w:r w:rsidRPr="0003339F">
        <w:rPr>
          <w:rFonts w:ascii="Times New Roman" w:eastAsia="Times New Roman" w:hAnsi="Times New Roman" w:cs="Times New Roman"/>
          <w:sz w:val="28"/>
          <w:szCs w:val="28"/>
        </w:rPr>
        <w:t xml:space="preserve"> имущества, передаваемого в собственность </w:t>
      </w:r>
      <w:r w:rsidRPr="0003339F">
        <w:rPr>
          <w:rFonts w:ascii="Times New Roman" w:hAnsi="Times New Roman" w:cs="Times New Roman"/>
          <w:color w:val="000000"/>
          <w:sz w:val="28"/>
          <w:szCs w:val="28"/>
          <w:shd w:val="clear" w:color="auto" w:fill="FFFFFF"/>
        </w:rPr>
        <w:t>Российского научного фонда в качестве имущественного взноса Российской Федерации;</w:t>
      </w:r>
    </w:p>
    <w:p w:rsidR="00A00826" w:rsidRPr="0003339F" w:rsidRDefault="00A00826" w:rsidP="00A0082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03339F">
        <w:rPr>
          <w:rFonts w:ascii="Times New Roman" w:eastAsia="Times New Roman" w:hAnsi="Times New Roman" w:cs="Times New Roman"/>
          <w:sz w:val="28"/>
          <w:szCs w:val="28"/>
        </w:rPr>
        <w:t>2.17</w:t>
      </w:r>
      <w:r>
        <w:rPr>
          <w:rFonts w:ascii="Times New Roman" w:eastAsia="Times New Roman" w:hAnsi="Times New Roman" w:cs="Times New Roman"/>
          <w:sz w:val="28"/>
          <w:szCs w:val="28"/>
        </w:rPr>
        <w:t>.</w:t>
      </w:r>
      <w:r w:rsidRPr="0003339F">
        <w:rPr>
          <w:rFonts w:ascii="Times New Roman" w:eastAsia="Times New Roman" w:hAnsi="Times New Roman" w:cs="Times New Roman"/>
          <w:sz w:val="28"/>
          <w:szCs w:val="28"/>
        </w:rPr>
        <w:t xml:space="preserve">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A00826" w:rsidRPr="004102B4" w:rsidRDefault="00A00826" w:rsidP="00A00826">
      <w:pPr>
        <w:pStyle w:val="a5"/>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102B4">
        <w:rPr>
          <w:rFonts w:ascii="Times New Roman" w:eastAsia="Times New Roman" w:hAnsi="Times New Roman" w:cs="Times New Roman"/>
          <w:sz w:val="28"/>
          <w:szCs w:val="28"/>
        </w:rPr>
        <w:t>2.18.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w:t>
      </w:r>
      <w:hyperlink r:id="rId22" w:history="1">
        <w:r w:rsidRPr="004102B4">
          <w:rPr>
            <w:rFonts w:ascii="Times New Roman" w:eastAsia="Times New Roman" w:hAnsi="Times New Roman" w:cs="Times New Roman"/>
            <w:sz w:val="28"/>
            <w:szCs w:val="28"/>
          </w:rPr>
          <w:t>законом</w:t>
        </w:r>
      </w:hyperlink>
      <w:r w:rsidRPr="004102B4">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Pr="004102B4">
        <w:rPr>
          <w:rFonts w:ascii="Times New Roman" w:eastAsia="Times New Roman" w:hAnsi="Times New Roman" w:cs="Times New Roman"/>
          <w:sz w:val="28"/>
          <w:szCs w:val="28"/>
        </w:rPr>
        <w:t xml:space="preserve">Об организации и о проведении XXII Олимпийских зимних игр и XI </w:t>
      </w:r>
      <w:proofErr w:type="spellStart"/>
      <w:r w:rsidRPr="004102B4">
        <w:rPr>
          <w:rFonts w:ascii="Times New Roman" w:eastAsia="Times New Roman" w:hAnsi="Times New Roman" w:cs="Times New Roman"/>
          <w:sz w:val="28"/>
          <w:szCs w:val="28"/>
        </w:rPr>
        <w:t>Паралимпийских</w:t>
      </w:r>
      <w:proofErr w:type="spellEnd"/>
      <w:r w:rsidRPr="004102B4">
        <w:rPr>
          <w:rFonts w:ascii="Times New Roman" w:eastAsia="Times New Roman" w:hAnsi="Times New Roman" w:cs="Times New Roman"/>
          <w:sz w:val="28"/>
          <w:szCs w:val="28"/>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Pr>
          <w:rFonts w:ascii="Times New Roman" w:eastAsia="Times New Roman" w:hAnsi="Times New Roman" w:cs="Times New Roman"/>
          <w:sz w:val="28"/>
          <w:szCs w:val="28"/>
        </w:rPr>
        <w:t>»</w:t>
      </w:r>
      <w:r w:rsidRPr="004102B4">
        <w:rPr>
          <w:rFonts w:ascii="Times New Roman" w:eastAsia="Times New Roman" w:hAnsi="Times New Roman" w:cs="Times New Roman"/>
          <w:sz w:val="28"/>
          <w:szCs w:val="28"/>
        </w:rPr>
        <w:t xml:space="preserve">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A00826" w:rsidRDefault="00A00826" w:rsidP="00A0082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102B4">
        <w:rPr>
          <w:rFonts w:ascii="Times New Roman" w:eastAsia="Times New Roman" w:hAnsi="Times New Roman" w:cs="Times New Roman"/>
          <w:sz w:val="28"/>
          <w:szCs w:val="28"/>
        </w:rPr>
        <w:t>2.19.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hyperlink r:id="rId23" w:history="1">
        <w:r w:rsidRPr="004102B4">
          <w:rPr>
            <w:rFonts w:ascii="Times New Roman" w:eastAsia="Times New Roman" w:hAnsi="Times New Roman" w:cs="Times New Roman"/>
            <w:sz w:val="28"/>
            <w:szCs w:val="28"/>
          </w:rPr>
          <w:t>законом</w:t>
        </w:r>
      </w:hyperlink>
      <w:r w:rsidRPr="004102B4">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Pr="004102B4">
        <w:rPr>
          <w:rFonts w:ascii="Times New Roman" w:eastAsia="Times New Roman" w:hAnsi="Times New Roman" w:cs="Times New Roman"/>
          <w:sz w:val="28"/>
          <w:szCs w:val="28"/>
        </w:rPr>
        <w:t>О территориях опережающего развития в Российской Федерации</w:t>
      </w:r>
      <w:r>
        <w:rPr>
          <w:rFonts w:ascii="Times New Roman" w:eastAsia="Times New Roman" w:hAnsi="Times New Roman" w:cs="Times New Roman"/>
          <w:sz w:val="28"/>
          <w:szCs w:val="28"/>
        </w:rPr>
        <w:t>»</w:t>
      </w:r>
      <w:r w:rsidRPr="004102B4">
        <w:rPr>
          <w:rFonts w:ascii="Times New Roman" w:eastAsia="Times New Roman" w:hAnsi="Times New Roman" w:cs="Times New Roman"/>
          <w:sz w:val="28"/>
          <w:szCs w:val="28"/>
        </w:rPr>
        <w:t>;</w:t>
      </w:r>
    </w:p>
    <w:p w:rsidR="00A00826" w:rsidRPr="004102B4" w:rsidRDefault="00A00826" w:rsidP="00A0082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102B4">
        <w:rPr>
          <w:rFonts w:ascii="Times New Roman" w:eastAsia="Times New Roman" w:hAnsi="Times New Roman" w:cs="Times New Roman"/>
          <w:sz w:val="28"/>
          <w:szCs w:val="28"/>
        </w:rPr>
        <w:t>2.20 ценных бумаг на проводимых в соответствии с Федеральным </w:t>
      </w:r>
      <w:hyperlink r:id="rId24" w:history="1">
        <w:r w:rsidRPr="004102B4">
          <w:rPr>
            <w:rFonts w:ascii="Times New Roman" w:eastAsia="Times New Roman" w:hAnsi="Times New Roman" w:cs="Times New Roman"/>
            <w:sz w:val="28"/>
            <w:szCs w:val="28"/>
          </w:rPr>
          <w:t>законом</w:t>
        </w:r>
      </w:hyperlink>
      <w:r w:rsidRPr="004102B4">
        <w:rPr>
          <w:rFonts w:ascii="Times New Roman" w:eastAsia="Times New Roman" w:hAnsi="Times New Roman" w:cs="Times New Roman"/>
          <w:sz w:val="28"/>
          <w:szCs w:val="28"/>
        </w:rPr>
        <w:t> от 21</w:t>
      </w:r>
      <w:r>
        <w:rPr>
          <w:rFonts w:ascii="Times New Roman" w:eastAsia="Times New Roman" w:hAnsi="Times New Roman" w:cs="Times New Roman"/>
          <w:sz w:val="28"/>
          <w:szCs w:val="28"/>
        </w:rPr>
        <w:t>.11.</w:t>
      </w:r>
      <w:r w:rsidRPr="004102B4">
        <w:rPr>
          <w:rFonts w:ascii="Times New Roman" w:eastAsia="Times New Roman" w:hAnsi="Times New Roman" w:cs="Times New Roman"/>
          <w:sz w:val="28"/>
          <w:szCs w:val="28"/>
        </w:rPr>
        <w:t xml:space="preserve">2011 года </w:t>
      </w:r>
      <w:r>
        <w:rPr>
          <w:rFonts w:ascii="Times New Roman" w:eastAsia="Times New Roman" w:hAnsi="Times New Roman" w:cs="Times New Roman"/>
          <w:sz w:val="28"/>
          <w:szCs w:val="28"/>
        </w:rPr>
        <w:t>№</w:t>
      </w:r>
      <w:r w:rsidRPr="004102B4">
        <w:rPr>
          <w:rFonts w:ascii="Times New Roman" w:eastAsia="Times New Roman" w:hAnsi="Times New Roman" w:cs="Times New Roman"/>
          <w:sz w:val="28"/>
          <w:szCs w:val="28"/>
        </w:rPr>
        <w:t xml:space="preserve"> 325-ФЗ </w:t>
      </w:r>
      <w:r>
        <w:rPr>
          <w:rFonts w:ascii="Times New Roman" w:eastAsia="Times New Roman" w:hAnsi="Times New Roman" w:cs="Times New Roman"/>
          <w:sz w:val="28"/>
          <w:szCs w:val="28"/>
        </w:rPr>
        <w:t>«</w:t>
      </w:r>
      <w:r w:rsidRPr="004102B4">
        <w:rPr>
          <w:rFonts w:ascii="Times New Roman" w:eastAsia="Times New Roman" w:hAnsi="Times New Roman" w:cs="Times New Roman"/>
          <w:sz w:val="28"/>
          <w:szCs w:val="28"/>
        </w:rPr>
        <w:t>Об организованных торгах</w:t>
      </w:r>
      <w:r>
        <w:rPr>
          <w:rFonts w:ascii="Times New Roman" w:eastAsia="Times New Roman" w:hAnsi="Times New Roman" w:cs="Times New Roman"/>
          <w:sz w:val="28"/>
          <w:szCs w:val="28"/>
        </w:rPr>
        <w:t>»</w:t>
      </w:r>
      <w:r w:rsidRPr="004102B4">
        <w:rPr>
          <w:rFonts w:ascii="Times New Roman" w:eastAsia="Times New Roman" w:hAnsi="Times New Roman" w:cs="Times New Roman"/>
          <w:sz w:val="28"/>
          <w:szCs w:val="28"/>
        </w:rPr>
        <w:t xml:space="preserve"> организованных торгах и на основании решений Правительства Российской Федерации;</w:t>
      </w:r>
    </w:p>
    <w:p w:rsidR="00A00826" w:rsidRPr="004102B4" w:rsidRDefault="00A00826" w:rsidP="00A00826">
      <w:pPr>
        <w:pStyle w:val="a5"/>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102B4">
        <w:rPr>
          <w:rFonts w:ascii="Times New Roman" w:eastAsia="Times New Roman" w:hAnsi="Times New Roman" w:cs="Times New Roman"/>
          <w:sz w:val="28"/>
          <w:szCs w:val="28"/>
        </w:rPr>
        <w:t xml:space="preserve">2.21.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w:t>
      </w:r>
      <w:r>
        <w:rPr>
          <w:rFonts w:ascii="Times New Roman" w:eastAsia="Times New Roman" w:hAnsi="Times New Roman" w:cs="Times New Roman"/>
          <w:sz w:val="28"/>
          <w:szCs w:val="28"/>
        </w:rPr>
        <w:t>«</w:t>
      </w:r>
      <w:r w:rsidRPr="004102B4">
        <w:rPr>
          <w:rFonts w:ascii="Times New Roman" w:eastAsia="Times New Roman" w:hAnsi="Times New Roman" w:cs="Times New Roman"/>
          <w:sz w:val="28"/>
          <w:szCs w:val="28"/>
        </w:rPr>
        <w:t>Почта России</w:t>
      </w:r>
      <w:r>
        <w:rPr>
          <w:rFonts w:ascii="Times New Roman" w:eastAsia="Times New Roman" w:hAnsi="Times New Roman" w:cs="Times New Roman"/>
          <w:sz w:val="28"/>
          <w:szCs w:val="28"/>
        </w:rPr>
        <w:t>»</w:t>
      </w:r>
      <w:r w:rsidRPr="004102B4">
        <w:rPr>
          <w:rFonts w:ascii="Times New Roman" w:eastAsia="Times New Roman" w:hAnsi="Times New Roman" w:cs="Times New Roman"/>
          <w:sz w:val="28"/>
          <w:szCs w:val="28"/>
        </w:rPr>
        <w:t>, при его реорганизации на основании Федерального </w:t>
      </w:r>
      <w:hyperlink r:id="rId25" w:history="1">
        <w:r w:rsidRPr="004102B4">
          <w:rPr>
            <w:rFonts w:ascii="Times New Roman" w:eastAsia="Times New Roman" w:hAnsi="Times New Roman" w:cs="Times New Roman"/>
            <w:sz w:val="28"/>
            <w:szCs w:val="28"/>
          </w:rPr>
          <w:t>закона</w:t>
        </w:r>
      </w:hyperlink>
      <w:r w:rsidRPr="004102B4">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Pr="004102B4">
        <w:rPr>
          <w:rFonts w:ascii="Times New Roman" w:eastAsia="Times New Roman" w:hAnsi="Times New Roman" w:cs="Times New Roman"/>
          <w:sz w:val="28"/>
          <w:szCs w:val="28"/>
        </w:rPr>
        <w:t xml:space="preserve">Об особенностях реорганизации федерального государственного унитарного предприятия </w:t>
      </w:r>
      <w:r>
        <w:rPr>
          <w:rFonts w:ascii="Times New Roman" w:eastAsia="Times New Roman" w:hAnsi="Times New Roman" w:cs="Times New Roman"/>
          <w:sz w:val="28"/>
          <w:szCs w:val="28"/>
        </w:rPr>
        <w:t>«</w:t>
      </w:r>
      <w:r w:rsidRPr="004102B4">
        <w:rPr>
          <w:rFonts w:ascii="Times New Roman" w:eastAsia="Times New Roman" w:hAnsi="Times New Roman" w:cs="Times New Roman"/>
          <w:sz w:val="28"/>
          <w:szCs w:val="28"/>
        </w:rPr>
        <w:t>Почта России</w:t>
      </w:r>
      <w:r>
        <w:rPr>
          <w:rFonts w:ascii="Times New Roman" w:eastAsia="Times New Roman" w:hAnsi="Times New Roman" w:cs="Times New Roman"/>
          <w:sz w:val="28"/>
          <w:szCs w:val="28"/>
        </w:rPr>
        <w:t>»</w:t>
      </w:r>
      <w:r w:rsidRPr="004102B4">
        <w:rPr>
          <w:rFonts w:ascii="Times New Roman" w:eastAsia="Times New Roman" w:hAnsi="Times New Roman" w:cs="Times New Roman"/>
          <w:sz w:val="28"/>
          <w:szCs w:val="28"/>
        </w:rPr>
        <w:t xml:space="preserve">, основах деятельности акционерного общества </w:t>
      </w:r>
      <w:r>
        <w:rPr>
          <w:rFonts w:ascii="Times New Roman" w:eastAsia="Times New Roman" w:hAnsi="Times New Roman" w:cs="Times New Roman"/>
          <w:sz w:val="28"/>
          <w:szCs w:val="28"/>
        </w:rPr>
        <w:t>«</w:t>
      </w:r>
      <w:r w:rsidRPr="004102B4">
        <w:rPr>
          <w:rFonts w:ascii="Times New Roman" w:eastAsia="Times New Roman" w:hAnsi="Times New Roman" w:cs="Times New Roman"/>
          <w:sz w:val="28"/>
          <w:szCs w:val="28"/>
        </w:rPr>
        <w:t>Почта России</w:t>
      </w:r>
      <w:r>
        <w:rPr>
          <w:rFonts w:ascii="Times New Roman" w:eastAsia="Times New Roman" w:hAnsi="Times New Roman" w:cs="Times New Roman"/>
          <w:sz w:val="28"/>
          <w:szCs w:val="28"/>
        </w:rPr>
        <w:t>»</w:t>
      </w:r>
      <w:r w:rsidRPr="004102B4">
        <w:rPr>
          <w:rFonts w:ascii="Times New Roman" w:eastAsia="Times New Roman" w:hAnsi="Times New Roman" w:cs="Times New Roman"/>
          <w:sz w:val="28"/>
          <w:szCs w:val="28"/>
        </w:rPr>
        <w:t xml:space="preserve"> и о внесении изменений в отдельные законодательные акты Российской Федерации</w:t>
      </w:r>
      <w:r>
        <w:rPr>
          <w:rFonts w:ascii="Times New Roman" w:eastAsia="Times New Roman" w:hAnsi="Times New Roman" w:cs="Times New Roman"/>
          <w:sz w:val="28"/>
          <w:szCs w:val="28"/>
        </w:rPr>
        <w:t>»</w:t>
      </w:r>
      <w:r w:rsidRPr="004102B4">
        <w:rPr>
          <w:rFonts w:ascii="Times New Roman" w:eastAsia="Times New Roman" w:hAnsi="Times New Roman" w:cs="Times New Roman"/>
          <w:sz w:val="28"/>
          <w:szCs w:val="28"/>
        </w:rPr>
        <w:t>;</w:t>
      </w:r>
    </w:p>
    <w:p w:rsidR="00A00826" w:rsidRPr="004102B4" w:rsidRDefault="00A00826" w:rsidP="00A00826">
      <w:pPr>
        <w:pStyle w:val="a5"/>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102B4">
        <w:rPr>
          <w:rFonts w:ascii="Times New Roman" w:eastAsia="Times New Roman" w:hAnsi="Times New Roman" w:cs="Times New Roman"/>
          <w:sz w:val="28"/>
          <w:szCs w:val="28"/>
        </w:rPr>
        <w:t>2.22. судов, обращенных в собственность государства, а также имущества, образовавшегося в результате их утилизации;</w:t>
      </w:r>
    </w:p>
    <w:p w:rsidR="005703A8" w:rsidRPr="004102B4" w:rsidRDefault="00A00826" w:rsidP="00A00826">
      <w:pPr>
        <w:pStyle w:val="a5"/>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102B4">
        <w:rPr>
          <w:rFonts w:ascii="Times New Roman" w:eastAsia="Times New Roman" w:hAnsi="Times New Roman" w:cs="Times New Roman"/>
          <w:sz w:val="28"/>
          <w:szCs w:val="28"/>
        </w:rPr>
        <w:t>2.23.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5703A8" w:rsidRPr="005703A8" w:rsidRDefault="005703A8" w:rsidP="005703A8">
      <w:pPr>
        <w:spacing w:before="240" w:after="120" w:line="240" w:lineRule="auto"/>
        <w:ind w:left="-360" w:firstLine="720"/>
        <w:jc w:val="center"/>
        <w:rPr>
          <w:rFonts w:ascii="Times New Roman" w:eastAsia="Times New Roman" w:hAnsi="Times New Roman" w:cs="Times New Roman"/>
          <w:b/>
          <w:sz w:val="32"/>
          <w:szCs w:val="32"/>
        </w:rPr>
      </w:pPr>
      <w:r w:rsidRPr="005703A8">
        <w:rPr>
          <w:rFonts w:ascii="Times New Roman" w:eastAsia="Times New Roman" w:hAnsi="Times New Roman" w:cs="Times New Roman"/>
          <w:b/>
          <w:sz w:val="32"/>
          <w:szCs w:val="32"/>
        </w:rPr>
        <w:lastRenderedPageBreak/>
        <w:t>Глава 7. Порядок и условия передачи муниципального имущества во временное владение, пользование и распоряжение иных лиц по договору</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23. Условия передачи муниципального имущества</w:t>
      </w:r>
    </w:p>
    <w:p w:rsidR="005703A8" w:rsidRPr="005703A8" w:rsidRDefault="00A00826"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005703A8" w:rsidRPr="005703A8">
        <w:rPr>
          <w:rFonts w:ascii="Times New Roman" w:eastAsia="Times New Roman" w:hAnsi="Times New Roman" w:cs="Times New Roman"/>
          <w:bCs/>
          <w:sz w:val="28"/>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3) государственным и муниципальным учреждениям;</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5) адвокатским, нотариальным, торгово-промышленным палатам;</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6) медицинским организациям, организациям, осуществляющим образовательную деятельность;</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7) для размещения объектов почтовой связи;</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9) в порядке, установленном главой 5 настоящего Федерального закона;</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 xml:space="preserve">10) лицу, с которым заключен государственный или муниципальный контракт по результатам конкурса или аукциона, проведенных в соответствии с </w:t>
      </w:r>
      <w:r w:rsidRPr="005703A8">
        <w:rPr>
          <w:rFonts w:ascii="Times New Roman" w:eastAsia="Times New Roman" w:hAnsi="Times New Roman" w:cs="Times New Roman"/>
          <w:bCs/>
          <w:sz w:val="28"/>
          <w:szCs w:val="28"/>
        </w:rPr>
        <w:lastRenderedPageBreak/>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lastRenderedPageBreak/>
        <w:t>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настоящей части.</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2.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bCs/>
          <w:sz w:val="28"/>
          <w:szCs w:val="28"/>
        </w:rPr>
        <w:t xml:space="preserve">3. </w:t>
      </w:r>
      <w:r w:rsidRPr="005703A8">
        <w:rPr>
          <w:rFonts w:ascii="Times New Roman" w:eastAsia="Times New Roman" w:hAnsi="Times New Roman" w:cs="Times New Roman"/>
          <w:sz w:val="28"/>
          <w:szCs w:val="28"/>
        </w:rPr>
        <w:t>Лицо, которому в соответствии с настоящей статьей предоставлены права владения и (или) пользования помещением, зданием, строением или сооружением, может передать такие права в отношении части или частей помещения, здания, строения или сооружения третьим лицам с согласия собственника без проведения конкурсов или аукционов. 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десять процентов площади помещения, здания, строения или сооружения, права на которые предоставлены в соответствии с настоящей статьёй, и составлять более чем двадцать квадратных метров.</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2) муниципального недвижимого имущества, закрепленного на праве оперативного управления за муниципальными автономными учреждениями;</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3) муниципального имущества, которое принадлежит на праве оперативного управления муниципальным бюджетным и казенным учреждениям.</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2. Лицо, которому в соответствии с пунктом 1 настоящей статьи предоставлены права владения и (или) пользования помещением, зданием, строением или сооружением, может передать такие права в отношении части или частей помещения, здания, строения или сооружения третьим лицам с согласия местной администрации без проведения конкурсов или аукционов. 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десять процентов площади помещения, здания, строения или сооружения, права на которые предоставлены в соответствии с настоящей статьёй, и составлять более чем двадцать квадратных метров.</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lastRenderedPageBreak/>
        <w:t>Статья 25. Порядок проведения конкурсов или аукционов на право заключения договоров</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Порядок проведения конкурсов или аукционов на право заключения договоров, указанных в статьях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703A8" w:rsidRPr="005703A8" w:rsidRDefault="005703A8" w:rsidP="005703A8">
      <w:pPr>
        <w:spacing w:before="240" w:after="120" w:line="240" w:lineRule="auto"/>
        <w:ind w:left="-360" w:firstLine="72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26. Доверительное управление муниципальным имуществом</w:t>
      </w:r>
    </w:p>
    <w:p w:rsidR="005703A8" w:rsidRPr="005703A8" w:rsidRDefault="005703A8" w:rsidP="005703A8">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1. Объекты доверительного управления:</w:t>
      </w:r>
    </w:p>
    <w:p w:rsidR="005703A8" w:rsidRPr="005703A8" w:rsidRDefault="005703A8" w:rsidP="005703A8">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1) предприятия и другие имущественные комплексы,</w:t>
      </w:r>
    </w:p>
    <w:p w:rsidR="005703A8" w:rsidRPr="005703A8" w:rsidRDefault="005703A8" w:rsidP="005703A8">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 xml:space="preserve">2) отдельные объекты, относящиеся к недвижимому имуществу, </w:t>
      </w:r>
    </w:p>
    <w:p w:rsidR="005703A8" w:rsidRPr="005703A8" w:rsidRDefault="005703A8" w:rsidP="005703A8">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 xml:space="preserve">3) ценные бумаги, </w:t>
      </w:r>
    </w:p>
    <w:p w:rsidR="005703A8" w:rsidRPr="005703A8" w:rsidRDefault="005703A8" w:rsidP="005703A8">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4) акции акционерных обществ,</w:t>
      </w:r>
    </w:p>
    <w:p w:rsidR="005703A8" w:rsidRPr="005703A8" w:rsidRDefault="005703A8" w:rsidP="005703A8">
      <w:pPr>
        <w:spacing w:before="32" w:after="32" w:line="240" w:lineRule="auto"/>
        <w:ind w:left="-360" w:firstLine="72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5) доли в уставном капитале хозяйственных обществ.</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 xml:space="preserve">Доверительное управление учреждается местной администрацией на основании решения Совета депутатов </w:t>
      </w:r>
      <w:proofErr w:type="spellStart"/>
      <w:r w:rsidRPr="005703A8">
        <w:rPr>
          <w:rFonts w:ascii="Times New Roman" w:eastAsia="Arial Unicode MS" w:hAnsi="Times New Roman" w:cs="Times New Roman"/>
          <w:color w:val="000000"/>
          <w:spacing w:val="2"/>
          <w:sz w:val="28"/>
          <w:szCs w:val="28"/>
        </w:rPr>
        <w:t>Бархатовского</w:t>
      </w:r>
      <w:proofErr w:type="spellEnd"/>
      <w:r w:rsidRPr="005703A8">
        <w:rPr>
          <w:rFonts w:ascii="Times New Roman" w:eastAsia="Arial Unicode MS" w:hAnsi="Times New Roman" w:cs="Times New Roman"/>
          <w:color w:val="000000"/>
          <w:spacing w:val="2"/>
          <w:sz w:val="28"/>
          <w:szCs w:val="28"/>
        </w:rPr>
        <w:t xml:space="preserve"> сельсовета. Возможны также варианты, при которых, например, доверительное управление учреждается местной администрацией (иным органом по управлению имуществом) самостоятельно или с согласия представительного органа муниципального образования.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 xml:space="preserve">2. Учредителем управления от имени </w:t>
      </w:r>
      <w:proofErr w:type="spellStart"/>
      <w:r w:rsidRPr="005703A8">
        <w:rPr>
          <w:rFonts w:ascii="Times New Roman" w:eastAsia="Arial Unicode MS" w:hAnsi="Times New Roman" w:cs="Times New Roman"/>
          <w:color w:val="000000"/>
          <w:spacing w:val="2"/>
          <w:sz w:val="28"/>
          <w:szCs w:val="28"/>
        </w:rPr>
        <w:t>Бархатовского</w:t>
      </w:r>
      <w:proofErr w:type="spellEnd"/>
      <w:r w:rsidRPr="005703A8">
        <w:rPr>
          <w:rFonts w:ascii="Times New Roman" w:eastAsia="Arial Unicode MS" w:hAnsi="Times New Roman" w:cs="Times New Roman"/>
          <w:color w:val="000000"/>
          <w:spacing w:val="2"/>
          <w:sz w:val="28"/>
          <w:szCs w:val="28"/>
        </w:rPr>
        <w:t xml:space="preserve"> сельсовета</w:t>
      </w:r>
      <w:r w:rsidRPr="005703A8">
        <w:rPr>
          <w:rFonts w:ascii="Times New Roman" w:eastAsia="Arial Unicode MS" w:hAnsi="Times New Roman" w:cs="Times New Roman"/>
          <w:i/>
          <w:color w:val="000000"/>
          <w:spacing w:val="2"/>
          <w:sz w:val="28"/>
          <w:szCs w:val="28"/>
        </w:rPr>
        <w:t xml:space="preserve"> </w:t>
      </w:r>
      <w:r w:rsidRPr="005703A8">
        <w:rPr>
          <w:rFonts w:ascii="Times New Roman" w:eastAsia="Arial Unicode MS" w:hAnsi="Times New Roman" w:cs="Times New Roman"/>
          <w:color w:val="000000"/>
          <w:spacing w:val="2"/>
          <w:sz w:val="28"/>
          <w:szCs w:val="28"/>
        </w:rPr>
        <w:t xml:space="preserve">выступает администрация </w:t>
      </w:r>
      <w:proofErr w:type="spellStart"/>
      <w:r w:rsidRPr="005703A8">
        <w:rPr>
          <w:rFonts w:ascii="Times New Roman" w:eastAsia="Arial Unicode MS" w:hAnsi="Times New Roman" w:cs="Times New Roman"/>
          <w:color w:val="000000"/>
          <w:spacing w:val="2"/>
          <w:sz w:val="28"/>
          <w:szCs w:val="28"/>
        </w:rPr>
        <w:t>Бархатовского</w:t>
      </w:r>
      <w:proofErr w:type="spellEnd"/>
      <w:r w:rsidRPr="005703A8">
        <w:rPr>
          <w:rFonts w:ascii="Times New Roman" w:eastAsia="Arial Unicode MS" w:hAnsi="Times New Roman" w:cs="Times New Roman"/>
          <w:color w:val="000000"/>
          <w:spacing w:val="2"/>
          <w:sz w:val="28"/>
          <w:szCs w:val="28"/>
        </w:rPr>
        <w:t xml:space="preserve"> сельсовета на основании решения Совета депутатов.</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4. Решение Совета депутатов об учреждении доверительного управления муниципальным имуществом должно:</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2) устанавливать форму проведения торгов (открытый или закрытый конкурс) и категории участников торгов при проведении закрытого конкурса;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3) устанавливать размер вознаграждения доверительному управляющему;</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4) устанавливать способ обеспечения обязательств доверительного управляющего по договору.</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5.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lastRenderedPageBreak/>
        <w:t xml:space="preserve">1) проект решения Совета депутатов об учреждении доверительного управления; </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2) пояснительную записку с обоснованием:</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целесообразности передачи имущества в доверительное управление;</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выбора формы заключения договора (на торгах или целевым образом);</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выбора кандидатуры доверительного управляющего (при заключении договора целевым образом);</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выбора формы проведения торгов и кандидатур участников торгов при проведении закрытого конкурса;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размера вознаграждения доверительного управляющего как части дохода, получаемого в результате доверительного управления имуществом;</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применения залога или банковской гарантии в качестве обеспечения доверительным управляющим исполнения обязательств по договору;</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3) копию отчета профессионального оценщика о рыночной стоимости объекта доверительного управления;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4) проект договора, заключаемого целевым образом;</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 xml:space="preserve">5) проект конкурсной документации (при принятии решения о проведении торгов), включающей: </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порядок и условия проведения торгов;</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проект информационного сообщения о проведении торгов;</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форма заявки на участие в торгах;</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критерии выбора победителя торгов;</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начальный размер платежа, выплачиваемого победителем торгов, за право заключения договора;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проект договора, заключаемого по результатам торгов.</w:t>
      </w:r>
    </w:p>
    <w:p w:rsidR="005703A8" w:rsidRPr="005703A8" w:rsidRDefault="005703A8" w:rsidP="005703A8">
      <w:pPr>
        <w:spacing w:before="240" w:after="12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27. Проведение торгов на право заключения договора доверительного управления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 xml:space="preserve">1. Торги проводятся в форме аукциона или конкурса, которые могут быть открытыми или закрытыми. </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Организатором торгов выступает местная администрация, которая создает соответствующую конкурсную комиссию.</w:t>
      </w:r>
    </w:p>
    <w:p w:rsidR="005703A8" w:rsidRPr="005703A8" w:rsidRDefault="005703A8" w:rsidP="005703A8">
      <w:pPr>
        <w:spacing w:before="32" w:after="32"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 xml:space="preserve">2. Победителем конкурса признается участник конкурса, который предложил лучшие условия исполнения договора и заявке </w:t>
      </w:r>
      <w:proofErr w:type="gramStart"/>
      <w:r w:rsidRPr="005703A8">
        <w:rPr>
          <w:rFonts w:ascii="Times New Roman" w:eastAsia="Arial Unicode MS" w:hAnsi="Times New Roman" w:cs="Times New Roman"/>
          <w:color w:val="000000"/>
          <w:spacing w:val="2"/>
          <w:sz w:val="28"/>
          <w:szCs w:val="28"/>
        </w:rPr>
        <w:t>на участие</w:t>
      </w:r>
      <w:proofErr w:type="gramEnd"/>
      <w:r w:rsidRPr="005703A8">
        <w:rPr>
          <w:rFonts w:ascii="Times New Roman" w:eastAsia="Arial Unicode MS" w:hAnsi="Times New Roman" w:cs="Times New Roman"/>
          <w:color w:val="000000"/>
          <w:spacing w:val="2"/>
          <w:sz w:val="28"/>
          <w:szCs w:val="28"/>
        </w:rPr>
        <w:t xml:space="preserve"> в конкурсе которого присвоен первый номер.</w:t>
      </w:r>
    </w:p>
    <w:p w:rsidR="005703A8" w:rsidRPr="005703A8" w:rsidRDefault="005703A8" w:rsidP="005703A8">
      <w:pPr>
        <w:spacing w:before="32" w:after="32"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5703A8" w:rsidRPr="005703A8" w:rsidRDefault="005703A8" w:rsidP="005703A8">
      <w:pPr>
        <w:spacing w:before="240" w:after="12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 xml:space="preserve">Статья 28. Передача имущества в доверительное управление </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 xml:space="preserve">1. Если предметом торгов было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w:t>
      </w:r>
      <w:r w:rsidRPr="005703A8">
        <w:rPr>
          <w:rFonts w:ascii="Times New Roman" w:eastAsia="Arial Unicode MS" w:hAnsi="Times New Roman" w:cs="Times New Roman"/>
          <w:color w:val="000000"/>
          <w:spacing w:val="2"/>
          <w:sz w:val="28"/>
          <w:szCs w:val="28"/>
        </w:rPr>
        <w:lastRenderedPageBreak/>
        <w:t xml:space="preserve">протокола. 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 </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5703A8" w:rsidRPr="005703A8" w:rsidRDefault="005703A8" w:rsidP="005703A8">
      <w:pPr>
        <w:spacing w:before="240" w:after="12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29. Осуществление доверительного управления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1) реорганизации и ликвидации акционерного общества;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2) внесения изменений и дополнений в учредительные документы акционерного общества;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3) изменения величины уставного капитала акционерного общества;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4) совершения крупной сделки от имени акционерного общества;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 xml:space="preserve">5) принятия решения об участии акционерного общества в других организациях; </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lastRenderedPageBreak/>
        <w:t>6) эмиссии ценных бумаг акционерного общества;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 xml:space="preserve">7) утверждения годового отчета. </w:t>
      </w:r>
    </w:p>
    <w:p w:rsidR="005703A8" w:rsidRPr="005703A8" w:rsidRDefault="005703A8" w:rsidP="005703A8">
      <w:pPr>
        <w:spacing w:before="240" w:after="12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30. Возмещение расходов доверительного управляющего</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2. Возмещению подлежат:</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2) почтовые, телефонные и телеграфные расходы;</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3) расходы по уплате налога на имущество, переданное в доверительное управление;</w:t>
      </w:r>
    </w:p>
    <w:p w:rsidR="005703A8" w:rsidRPr="005703A8" w:rsidRDefault="005703A8" w:rsidP="005703A8">
      <w:pPr>
        <w:autoSpaceDE w:val="0"/>
        <w:autoSpaceDN w:val="0"/>
        <w:adjustRightInd w:val="0"/>
        <w:spacing w:after="0" w:line="240" w:lineRule="auto"/>
        <w:ind w:firstLine="540"/>
        <w:jc w:val="both"/>
        <w:outlineLvl w:val="2"/>
        <w:rPr>
          <w:rFonts w:ascii="Times New Roman" w:eastAsia="Times New Roman" w:hAnsi="Times New Roman" w:cs="Times New Roman"/>
          <w:b/>
          <w:bCs/>
          <w:sz w:val="28"/>
          <w:szCs w:val="28"/>
        </w:rPr>
      </w:pPr>
      <w:r w:rsidRPr="005703A8">
        <w:rPr>
          <w:rFonts w:ascii="Times New Roman" w:eastAsia="Times New Roman" w:hAnsi="Times New Roman" w:cs="Times New Roman"/>
          <w:sz w:val="28"/>
          <w:szCs w:val="28"/>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r w:rsidRPr="005703A8">
        <w:rPr>
          <w:rFonts w:ascii="Times New Roman" w:eastAsia="Times New Roman" w:hAnsi="Times New Roman" w:cs="Times New Roman"/>
          <w:b/>
          <w:bCs/>
          <w:sz w:val="28"/>
          <w:szCs w:val="28"/>
        </w:rPr>
        <w:t xml:space="preserve"> </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p>
    <w:p w:rsidR="005703A8" w:rsidRPr="005703A8" w:rsidRDefault="005703A8" w:rsidP="005703A8">
      <w:pPr>
        <w:spacing w:before="240" w:after="120" w:line="240" w:lineRule="auto"/>
        <w:ind w:firstLine="540"/>
        <w:jc w:val="center"/>
        <w:rPr>
          <w:rFonts w:ascii="Times New Roman" w:eastAsia="Times New Roman" w:hAnsi="Times New Roman" w:cs="Times New Roman"/>
          <w:b/>
          <w:sz w:val="32"/>
          <w:szCs w:val="32"/>
        </w:rPr>
      </w:pPr>
      <w:r w:rsidRPr="005703A8">
        <w:rPr>
          <w:rFonts w:ascii="Times New Roman" w:eastAsia="Times New Roman" w:hAnsi="Times New Roman" w:cs="Times New Roman"/>
          <w:b/>
          <w:sz w:val="32"/>
          <w:szCs w:val="32"/>
        </w:rPr>
        <w:t>Глава 8. Порядок передачи муниципального имущества в залог</w:t>
      </w:r>
    </w:p>
    <w:p w:rsidR="005703A8" w:rsidRPr="005703A8" w:rsidRDefault="005703A8" w:rsidP="005703A8">
      <w:pPr>
        <w:spacing w:before="240" w:after="12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31. Имущество, которое может быть предметом залога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 xml:space="preserve">1. В целях обеспечения исполнения обязательств </w:t>
      </w:r>
      <w:proofErr w:type="spellStart"/>
      <w:r w:rsidRPr="005703A8">
        <w:rPr>
          <w:rFonts w:ascii="Times New Roman" w:eastAsia="Arial Unicode MS" w:hAnsi="Times New Roman" w:cs="Times New Roman"/>
          <w:color w:val="000000"/>
          <w:spacing w:val="2"/>
          <w:sz w:val="28"/>
          <w:szCs w:val="28"/>
        </w:rPr>
        <w:t>Бархатовского</w:t>
      </w:r>
      <w:proofErr w:type="spellEnd"/>
      <w:r w:rsidRPr="005703A8">
        <w:rPr>
          <w:rFonts w:ascii="Times New Roman" w:eastAsia="Arial Unicode MS" w:hAnsi="Times New Roman" w:cs="Times New Roman"/>
          <w:color w:val="000000"/>
          <w:spacing w:val="2"/>
          <w:sz w:val="28"/>
          <w:szCs w:val="28"/>
        </w:rPr>
        <w:t xml:space="preserve"> сельсовета и предприятий перед третьими лицами, может передаваться в залог муниципальное имущество:</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1) составляющее муниципальную казну;</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2) принадлежащее предприятию на праве хозяйственного ведения.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2. Муниципальное имущество может быть предметом залога для обеспечения исполнения обязательств третьих лиц.</w:t>
      </w:r>
    </w:p>
    <w:p w:rsidR="005703A8" w:rsidRPr="005703A8" w:rsidRDefault="005703A8" w:rsidP="005703A8">
      <w:pPr>
        <w:spacing w:before="240" w:after="12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32. Залог имущества, находящегося в муниципальной казне</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2. Залог имущества, находящегося в муниципальной казне, возникает в силу договора, заключаемого местной администрацией с кредитором по обеспечиваемому залогом обязательству.</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3. Требования залогодержателя (кредитора) удовлетворяются из стоимости заложенного имущества по решению суда.</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lastRenderedPageBreak/>
        <w:t xml:space="preserve">4. Заключение соглашения об обращении взыскания на </w:t>
      </w:r>
      <w:proofErr w:type="gramStart"/>
      <w:r w:rsidRPr="005703A8">
        <w:rPr>
          <w:rFonts w:ascii="Times New Roman" w:eastAsia="Times New Roman" w:hAnsi="Times New Roman" w:cs="Times New Roman"/>
          <w:sz w:val="28"/>
          <w:szCs w:val="28"/>
        </w:rPr>
        <w:t>заложенное  муниципальное</w:t>
      </w:r>
      <w:proofErr w:type="gramEnd"/>
      <w:r w:rsidRPr="005703A8">
        <w:rPr>
          <w:rFonts w:ascii="Times New Roman" w:eastAsia="Times New Roman" w:hAnsi="Times New Roman" w:cs="Times New Roman"/>
          <w:sz w:val="28"/>
          <w:szCs w:val="28"/>
        </w:rPr>
        <w:t xml:space="preserve"> имущество во внесудебном порядке не допускается.</w:t>
      </w:r>
    </w:p>
    <w:p w:rsidR="005703A8" w:rsidRPr="005703A8" w:rsidRDefault="005703A8" w:rsidP="005703A8">
      <w:pPr>
        <w:spacing w:before="240" w:after="12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33. Залог имущества, принадлежащего предприятию на праве хозяйственного ведения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1) проекта договора о залоге;</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2) свидетельства о внесении муниципального имущества, имеющегося у предприятия, в реестр;</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3) заключение независимого профессионального оценщика о рыночной стоимости передаваемого в залог муниципального имущества;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1) принято решение о его приватизации, реорганизации или ликвидации;</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2) возбуждено производство по делу о несостоятельности (банкротстве).</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5703A8" w:rsidRPr="005703A8" w:rsidRDefault="005703A8" w:rsidP="005703A8">
      <w:pPr>
        <w:spacing w:before="240" w:after="120" w:line="240" w:lineRule="auto"/>
        <w:ind w:firstLine="540"/>
        <w:jc w:val="center"/>
        <w:rPr>
          <w:rFonts w:ascii="Times New Roman" w:eastAsia="Times New Roman" w:hAnsi="Times New Roman" w:cs="Times New Roman"/>
          <w:b/>
          <w:sz w:val="32"/>
          <w:szCs w:val="32"/>
        </w:rPr>
      </w:pPr>
      <w:r w:rsidRPr="005703A8">
        <w:rPr>
          <w:rFonts w:ascii="Times New Roman" w:eastAsia="Times New Roman" w:hAnsi="Times New Roman" w:cs="Times New Roman"/>
          <w:b/>
          <w:sz w:val="32"/>
          <w:szCs w:val="32"/>
        </w:rPr>
        <w:t xml:space="preserve">Глава 9. Порядок списания муниципального имущества </w:t>
      </w:r>
    </w:p>
    <w:p w:rsidR="005703A8" w:rsidRPr="005703A8" w:rsidRDefault="005703A8" w:rsidP="005703A8">
      <w:pPr>
        <w:spacing w:before="240" w:after="12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34. Основания и порядок списания муниципального имущества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1. Движимое и недвижимое муниципальное имущество, относящееся к основным средствам и закрепленное на праве хозяйственного ведения и на </w:t>
      </w:r>
      <w:r w:rsidRPr="005703A8">
        <w:rPr>
          <w:rFonts w:ascii="Times New Roman" w:eastAsia="Arial Unicode MS" w:hAnsi="Times New Roman" w:cs="Times New Roman"/>
          <w:color w:val="000000"/>
          <w:sz w:val="28"/>
          <w:szCs w:val="28"/>
        </w:rPr>
        <w:lastRenderedPageBreak/>
        <w:t>праве оперативного управления за муниципальными предприятиями и учреждениями, может быть списано с их баланса по следующим основаниям:</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морально устаревшее.</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2. Списание основных средств производится только в тех случаях, когда восстановление их невозможно или экономически нецелесообразно </w:t>
      </w:r>
      <w:proofErr w:type="gramStart"/>
      <w:r w:rsidRPr="005703A8">
        <w:rPr>
          <w:rFonts w:ascii="Times New Roman" w:eastAsia="Arial Unicode MS" w:hAnsi="Times New Roman" w:cs="Times New Roman"/>
          <w:color w:val="000000"/>
          <w:sz w:val="28"/>
          <w:szCs w:val="28"/>
        </w:rPr>
        <w:t>и</w:t>
      </w:r>
      <w:proofErr w:type="gramEnd"/>
      <w:r w:rsidRPr="005703A8">
        <w:rPr>
          <w:rFonts w:ascii="Times New Roman" w:eastAsia="Arial Unicode MS" w:hAnsi="Times New Roman" w:cs="Times New Roman"/>
          <w:color w:val="000000"/>
          <w:sz w:val="28"/>
          <w:szCs w:val="28"/>
        </w:rPr>
        <w:t xml:space="preserve"> если они в установленном порядке не могут быть реализованы либо переданы другим предприятиям или учреждениям.</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5703A8" w:rsidRPr="005703A8" w:rsidRDefault="005703A8" w:rsidP="005703A8">
      <w:pPr>
        <w:spacing w:before="240" w:after="12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35. Комиссия по списанию основных средств</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Комиссия по списанию основных средств:</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устанавливает конкретные причины списания объекта;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lastRenderedPageBreak/>
        <w:t>6)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7) составляет акты на списание отдельных объектов основных средств;</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8) подготавливает проект приказа руководителя предприятия (учреждения) о списании основных средств и перечень имущества, подлежащего списанию.</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4. В актах на списание указываются все реквизиты, описывающие списываемый объект:</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год изготовления или постройки объекта, дата его поступления на предприятие (учреждение);</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время ввода в эксплуатацию;</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первоначальная стоимость объекта (для переоцененных - восстановительная);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4) сумма начисленного износа по данным бухгалтерского учета, количество проведенных капитальных ремонтов;</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5) шифр амортизационных отчислений;</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6) норма амортизационных отчислений;</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7) подробно излагаются причины выбытия объекта, состояние его основных частей, деталей, узлов.</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 xml:space="preserve">При списании автотранспортных средств не полностью </w:t>
      </w:r>
      <w:proofErr w:type="spellStart"/>
      <w:r w:rsidRPr="005703A8">
        <w:rPr>
          <w:rFonts w:ascii="Times New Roman" w:eastAsia="Arial Unicode MS" w:hAnsi="Times New Roman" w:cs="Times New Roman"/>
          <w:color w:val="000000"/>
          <w:sz w:val="28"/>
          <w:szCs w:val="28"/>
        </w:rPr>
        <w:t>самортизированных</w:t>
      </w:r>
      <w:proofErr w:type="spellEnd"/>
      <w:r w:rsidRPr="005703A8">
        <w:rPr>
          <w:rFonts w:ascii="Times New Roman" w:eastAsia="Arial Unicode MS" w:hAnsi="Times New Roman" w:cs="Times New Roman"/>
          <w:color w:val="000000"/>
          <w:sz w:val="28"/>
          <w:szCs w:val="28"/>
        </w:rPr>
        <w:t>, но эксплуатация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7. Составленные и подписанные комиссией акты на списание основных средств утверждаются руководителем предприятия (учреждения).</w:t>
      </w:r>
    </w:p>
    <w:p w:rsidR="005703A8" w:rsidRPr="005703A8" w:rsidRDefault="005703A8" w:rsidP="005703A8">
      <w:pPr>
        <w:spacing w:before="240" w:after="12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36. Получение разрешения на списание муниципального имущества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копию приказа руководителя предприятия (учреждения) об образовании комиссии;</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копию приказа руководителя учреждения об утверждении перечня имущества, подлежащего списанию, с обоснованием его необходимости;</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lastRenderedPageBreak/>
        <w:t xml:space="preserve">4) перечень имущества, подлежащего списанию, по форме, устанавливаемой местной администрацией; </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5) акты на списание основных средств.</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5703A8" w:rsidRPr="005703A8" w:rsidRDefault="005703A8" w:rsidP="005703A8">
      <w:pPr>
        <w:spacing w:before="240" w:after="12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Статья 37. Списание муниципального имущества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оприходовании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4. Списанное имущество подлежит исключению из реестра муниципальной собственности.</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5. Аналогичным образом подлежит списанию имущество, составляющее казну. Решение о списании принимает местная администрация. </w:t>
      </w:r>
    </w:p>
    <w:p w:rsidR="005703A8" w:rsidRPr="005703A8" w:rsidRDefault="005703A8" w:rsidP="005703A8">
      <w:pPr>
        <w:spacing w:before="240" w:after="120" w:line="240" w:lineRule="auto"/>
        <w:ind w:firstLine="540"/>
        <w:jc w:val="center"/>
        <w:rPr>
          <w:rFonts w:ascii="Times New Roman" w:eastAsia="Times New Roman" w:hAnsi="Times New Roman" w:cs="Times New Roman"/>
          <w:b/>
          <w:sz w:val="32"/>
          <w:szCs w:val="32"/>
        </w:rPr>
      </w:pPr>
      <w:r w:rsidRPr="005703A8">
        <w:rPr>
          <w:rFonts w:ascii="Times New Roman" w:eastAsia="Times New Roman" w:hAnsi="Times New Roman" w:cs="Times New Roman"/>
          <w:b/>
          <w:sz w:val="32"/>
          <w:szCs w:val="32"/>
        </w:rPr>
        <w:t>Глава 10. Контроль за сохранностью и использованием по назначению муниципального имущества</w:t>
      </w:r>
    </w:p>
    <w:p w:rsidR="005703A8" w:rsidRPr="005703A8" w:rsidRDefault="005703A8" w:rsidP="005703A8">
      <w:pPr>
        <w:spacing w:before="240" w:after="120" w:line="240" w:lineRule="auto"/>
        <w:ind w:firstLine="540"/>
        <w:jc w:val="both"/>
        <w:rPr>
          <w:rFonts w:ascii="Times New Roman" w:eastAsia="Times New Roman" w:hAnsi="Times New Roman" w:cs="Times New Roman"/>
          <w:b/>
          <w:sz w:val="28"/>
          <w:szCs w:val="28"/>
        </w:rPr>
      </w:pPr>
      <w:r w:rsidRPr="005703A8">
        <w:rPr>
          <w:rFonts w:ascii="Times New Roman" w:eastAsia="Times New Roman" w:hAnsi="Times New Roman" w:cs="Times New Roman"/>
          <w:b/>
          <w:sz w:val="28"/>
          <w:szCs w:val="28"/>
        </w:rPr>
        <w:t xml:space="preserve">Статья 38. Цели и задачи контроля </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Контроль за сохранностью и использованием по назначению муниципального имущества осуществляется в целях:</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lastRenderedPageBreak/>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определения обоснованности затрат местного бюджета на содержание муниципального имущества;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4)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5) приведение учетных данных об объектах контроля в соответствие с их фактическими параметрами.</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Основными задачами контроля за сохранностью и использованием по назначению муниципального имущества являются: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определение технического состояния объектов контроля и возможности дальнейшей их эксплуатации;</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p>
    <w:p w:rsidR="005703A8" w:rsidRPr="005703A8" w:rsidRDefault="005703A8" w:rsidP="005703A8">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5703A8">
        <w:rPr>
          <w:rFonts w:ascii="Times New Roman" w:eastAsia="Times New Roman" w:hAnsi="Times New Roman" w:cs="Times New Roman"/>
          <w:b/>
          <w:sz w:val="28"/>
          <w:szCs w:val="28"/>
        </w:rPr>
        <w:t>Статья 39. Осуществление контроля</w:t>
      </w:r>
      <w:r w:rsidRPr="005703A8">
        <w:rPr>
          <w:rFonts w:ascii="Times New Roman" w:eastAsia="Times New Roman" w:hAnsi="Times New Roman" w:cs="Times New Roman"/>
          <w:sz w:val="28"/>
          <w:szCs w:val="28"/>
        </w:rPr>
        <w:t xml:space="preserve"> </w:t>
      </w:r>
    </w:p>
    <w:p w:rsidR="005703A8" w:rsidRPr="005703A8" w:rsidRDefault="005703A8" w:rsidP="005703A8">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rPr>
      </w:pP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Контроль за сохранностью и использованием по назначению муниципального имущества, имеющегося у организаций, осуществляет местная администрация.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Местная администрация ежегодно отчитывается перед Советом депутатов о результатах осуществления контроля за сохранностью и использованием по назначению муниципального имущества.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4. 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lastRenderedPageBreak/>
        <w:t>5. Местная администрация в целях контроля за сохранностью и использованием по назначению муниципального имущества: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6. Контроль за сохранностью и использованием по назначению муниципального имущества осуществляется в плановом и внеплановом порядке:</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8. Внеплановый контроль осуществляется в обязательном порядке:</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при установлении фактов хищений или злоупотреблений, а также порчи муниципального имущества;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5) при ликвидации (реорганизации) организации, имеющей муниципальное имущество.</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9. Для осуществления проверок фактического наличия, состояния сохранности муниципального имущества и порядка его использования местная администрация образует рабочие группы и назначает их руководителей.</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10. Организация, имеющая муниципальное имущество, при извещении ее о предстоящей проверке обязана: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lastRenderedPageBreak/>
        <w:t>1) подготовить документы по перечню, утверждаемому руководителем рабочей группы;</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назначить работников организации, ответственных за организацию содействия рабочей группе в ходе осуществления контроля;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подготовить помещение, технические средства для обеспечения работы членов рабочей группы.</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p>
    <w:p w:rsidR="005703A8" w:rsidRPr="005703A8" w:rsidRDefault="005703A8" w:rsidP="005703A8">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highlight w:val="red"/>
        </w:rPr>
      </w:pPr>
      <w:r w:rsidRPr="005703A8">
        <w:rPr>
          <w:rFonts w:ascii="Times New Roman" w:eastAsia="Times New Roman" w:hAnsi="Times New Roman" w:cs="Times New Roman"/>
          <w:b/>
          <w:sz w:val="28"/>
          <w:szCs w:val="28"/>
        </w:rPr>
        <w:t>Статья 40. Последствия выявления нарушений</w:t>
      </w:r>
      <w:r w:rsidRPr="005703A8">
        <w:rPr>
          <w:rFonts w:ascii="Times New Roman" w:eastAsia="Times New Roman" w:hAnsi="Times New Roman" w:cs="Times New Roman"/>
          <w:b/>
          <w:bCs/>
          <w:sz w:val="28"/>
          <w:szCs w:val="28"/>
        </w:rPr>
        <w:t xml:space="preserve"> </w:t>
      </w:r>
    </w:p>
    <w:p w:rsidR="005703A8" w:rsidRPr="005703A8" w:rsidRDefault="005703A8" w:rsidP="005703A8">
      <w:pPr>
        <w:spacing w:before="240" w:after="120" w:line="240" w:lineRule="auto"/>
        <w:ind w:firstLine="540"/>
        <w:jc w:val="both"/>
        <w:rPr>
          <w:rFonts w:ascii="Times New Roman" w:eastAsia="Times New Roman" w:hAnsi="Times New Roman" w:cs="Times New Roman"/>
          <w:sz w:val="28"/>
          <w:szCs w:val="28"/>
        </w:rPr>
      </w:pPr>
      <w:r w:rsidRPr="005703A8">
        <w:rPr>
          <w:rFonts w:ascii="Times New Roman" w:eastAsia="Times New Roman" w:hAnsi="Times New Roman" w:cs="Times New Roman"/>
          <w:sz w:val="28"/>
          <w:szCs w:val="28"/>
        </w:rPr>
        <w:t xml:space="preserve">По окончании проверки местная администрация: </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z w:val="28"/>
          <w:szCs w:val="28"/>
        </w:rPr>
      </w:pPr>
      <w:r w:rsidRPr="005703A8">
        <w:rPr>
          <w:rFonts w:ascii="Times New Roman" w:eastAsia="Arial Unicode MS" w:hAnsi="Times New Roman" w:cs="Times New Roman"/>
          <w:color w:val="000000"/>
          <w:sz w:val="28"/>
          <w:szCs w:val="28"/>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5703A8" w:rsidRPr="005703A8" w:rsidRDefault="005703A8" w:rsidP="005703A8">
      <w:pPr>
        <w:spacing w:after="0" w:line="240" w:lineRule="auto"/>
        <w:ind w:firstLine="540"/>
        <w:jc w:val="both"/>
        <w:rPr>
          <w:rFonts w:ascii="Times New Roman" w:eastAsia="Arial Unicode MS" w:hAnsi="Times New Roman" w:cs="Times New Roman"/>
          <w:color w:val="000000"/>
          <w:spacing w:val="2"/>
          <w:sz w:val="28"/>
          <w:szCs w:val="28"/>
        </w:rPr>
      </w:pPr>
      <w:r w:rsidRPr="005703A8">
        <w:rPr>
          <w:rFonts w:ascii="Times New Roman" w:eastAsia="Arial Unicode MS" w:hAnsi="Times New Roman" w:cs="Times New Roman"/>
          <w:color w:val="000000"/>
          <w:spacing w:val="2"/>
          <w:sz w:val="28"/>
          <w:szCs w:val="28"/>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p>
    <w:p w:rsidR="005703A8" w:rsidRPr="005703A8" w:rsidRDefault="005703A8" w:rsidP="005703A8">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5703A8">
        <w:rPr>
          <w:rFonts w:ascii="Times New Roman" w:eastAsia="Times New Roman" w:hAnsi="Times New Roman" w:cs="Times New Roman"/>
          <w:b/>
          <w:bCs/>
          <w:sz w:val="28"/>
          <w:szCs w:val="28"/>
        </w:rPr>
        <w:t>Статья 41. Защита права муниципальной собственности</w:t>
      </w:r>
    </w:p>
    <w:p w:rsidR="005703A8" w:rsidRPr="005703A8" w:rsidRDefault="005703A8" w:rsidP="005703A8">
      <w:pPr>
        <w:spacing w:after="0" w:line="240" w:lineRule="auto"/>
        <w:ind w:firstLine="540"/>
        <w:rPr>
          <w:rFonts w:ascii="Times New Roman" w:eastAsia="Times New Roman" w:hAnsi="Times New Roman" w:cs="Times New Roman"/>
          <w:sz w:val="24"/>
          <w:szCs w:val="24"/>
        </w:rPr>
      </w:pPr>
    </w:p>
    <w:p w:rsidR="005703A8" w:rsidRPr="005703A8" w:rsidRDefault="005703A8" w:rsidP="005703A8">
      <w:pPr>
        <w:numPr>
          <w:ilvl w:val="0"/>
          <w:numId w:val="6"/>
        </w:numPr>
        <w:tabs>
          <w:tab w:val="num" w:pos="-360"/>
        </w:tabs>
        <w:autoSpaceDE w:val="0"/>
        <w:autoSpaceDN w:val="0"/>
        <w:adjustRightInd w:val="0"/>
        <w:spacing w:after="0" w:line="240" w:lineRule="auto"/>
        <w:ind w:left="0"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Защита права муниципальной собственности осуществляется в соответствии с действующим законодательством.</w:t>
      </w:r>
    </w:p>
    <w:p w:rsidR="005703A8" w:rsidRPr="005703A8" w:rsidRDefault="005703A8" w:rsidP="005703A8">
      <w:pPr>
        <w:numPr>
          <w:ilvl w:val="0"/>
          <w:numId w:val="6"/>
        </w:numPr>
        <w:autoSpaceDE w:val="0"/>
        <w:autoSpaceDN w:val="0"/>
        <w:adjustRightInd w:val="0"/>
        <w:spacing w:after="0" w:line="240" w:lineRule="auto"/>
        <w:ind w:left="0" w:firstLine="540"/>
        <w:jc w:val="both"/>
        <w:rPr>
          <w:rFonts w:ascii="Times New Roman" w:eastAsia="Times New Roman" w:hAnsi="Times New Roman" w:cs="Times New Roman"/>
          <w:bCs/>
          <w:sz w:val="28"/>
          <w:szCs w:val="28"/>
        </w:rPr>
      </w:pPr>
      <w:r w:rsidRPr="005703A8">
        <w:rPr>
          <w:rFonts w:ascii="Times New Roman" w:eastAsia="Times New Roman" w:hAnsi="Times New Roman" w:cs="Times New Roman"/>
          <w:bCs/>
          <w:sz w:val="28"/>
          <w:szCs w:val="28"/>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5703A8" w:rsidRPr="005703A8" w:rsidRDefault="005703A8" w:rsidP="005703A8">
      <w:pPr>
        <w:spacing w:after="0" w:line="240" w:lineRule="auto"/>
        <w:ind w:firstLine="540"/>
        <w:rPr>
          <w:rFonts w:ascii="Times New Roman" w:eastAsia="Times New Roman" w:hAnsi="Times New Roman" w:cs="Times New Roman"/>
          <w:sz w:val="24"/>
          <w:szCs w:val="24"/>
        </w:rPr>
      </w:pPr>
    </w:p>
    <w:p w:rsidR="005703A8" w:rsidRDefault="005703A8" w:rsidP="00A11B20">
      <w:pPr>
        <w:pStyle w:val="a5"/>
        <w:ind w:left="0" w:right="-1"/>
        <w:jc w:val="both"/>
        <w:rPr>
          <w:rFonts w:ascii="Times New Roman" w:hAnsi="Times New Roman" w:cs="Times New Roman"/>
          <w:sz w:val="28"/>
          <w:szCs w:val="28"/>
        </w:rPr>
      </w:pPr>
    </w:p>
    <w:sectPr w:rsidR="005703A8" w:rsidSect="00286059">
      <w:pgSz w:w="11906" w:h="16838"/>
      <w:pgMar w:top="680" w:right="680"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18DF"/>
    <w:multiLevelType w:val="hybridMultilevel"/>
    <w:tmpl w:val="60309DCA"/>
    <w:lvl w:ilvl="0" w:tplc="C864190C">
      <w:start w:val="1"/>
      <w:numFmt w:val="decimal"/>
      <w:lvlText w:val="%1."/>
      <w:lvlJc w:val="left"/>
      <w:pPr>
        <w:ind w:left="786" w:hanging="360"/>
      </w:pPr>
    </w:lvl>
    <w:lvl w:ilvl="1" w:tplc="04190019">
      <w:start w:val="1"/>
      <w:numFmt w:val="decimal"/>
      <w:lvlText w:val="%2."/>
      <w:lvlJc w:val="left"/>
      <w:pPr>
        <w:tabs>
          <w:tab w:val="num" w:pos="1866"/>
        </w:tabs>
        <w:ind w:left="1866" w:hanging="360"/>
      </w:p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1" w15:restartNumberingAfterBreak="0">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2" w15:restartNumberingAfterBreak="0">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4BCF1435"/>
    <w:multiLevelType w:val="multilevel"/>
    <w:tmpl w:val="9BD01C00"/>
    <w:lvl w:ilvl="0">
      <w:start w:val="22"/>
      <w:numFmt w:val="decimal"/>
      <w:lvlText w:val="%1."/>
      <w:lvlJc w:val="left"/>
      <w:pPr>
        <w:ind w:left="375" w:hanging="375"/>
      </w:pPr>
      <w:rPr>
        <w:rFonts w:eastAsiaTheme="minorEastAsia" w:hint="default"/>
        <w:color w:val="auto"/>
        <w:sz w:val="28"/>
      </w:rPr>
    </w:lvl>
    <w:lvl w:ilvl="1">
      <w:start w:val="2"/>
      <w:numFmt w:val="decimal"/>
      <w:isLgl/>
      <w:lvlText w:val="%1.%2"/>
      <w:lvlJc w:val="left"/>
      <w:pPr>
        <w:ind w:left="1518"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50C67E70"/>
    <w:multiLevelType w:val="multilevel"/>
    <w:tmpl w:val="C67CFC0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30540E"/>
    <w:multiLevelType w:val="multilevel"/>
    <w:tmpl w:val="AA96AEBE"/>
    <w:lvl w:ilvl="0">
      <w:start w:val="22"/>
      <w:numFmt w:val="decimal"/>
      <w:lvlText w:val="%1."/>
      <w:lvlJc w:val="left"/>
      <w:pPr>
        <w:ind w:left="600" w:hanging="60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15:restartNumberingAfterBreak="0">
    <w:nsid w:val="65D72DF1"/>
    <w:multiLevelType w:val="multilevel"/>
    <w:tmpl w:val="84AC5FB0"/>
    <w:lvl w:ilvl="0">
      <w:start w:val="22"/>
      <w:numFmt w:val="decimal"/>
      <w:lvlText w:val="%1."/>
      <w:lvlJc w:val="left"/>
      <w:pPr>
        <w:ind w:left="600" w:hanging="600"/>
      </w:pPr>
      <w:rPr>
        <w:rFonts w:hint="default"/>
      </w:rPr>
    </w:lvl>
    <w:lvl w:ilvl="1">
      <w:start w:val="3"/>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7" w15:restartNumberingAfterBreak="0">
    <w:nsid w:val="672F32EE"/>
    <w:multiLevelType w:val="multilevel"/>
    <w:tmpl w:val="10E6C8A2"/>
    <w:lvl w:ilvl="0">
      <w:start w:val="2"/>
      <w:numFmt w:val="decimal"/>
      <w:lvlText w:val="%1."/>
      <w:lvlJc w:val="left"/>
      <w:pPr>
        <w:ind w:left="450" w:hanging="450"/>
      </w:pPr>
      <w:rPr>
        <w:rFonts w:hint="default"/>
      </w:rPr>
    </w:lvl>
    <w:lvl w:ilvl="1">
      <w:start w:val="2"/>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8" w15:restartNumberingAfterBreak="0">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3"/>
  </w:num>
  <w:num w:numId="5">
    <w:abstractNumId w:val="6"/>
  </w:num>
  <w:num w:numId="6">
    <w:abstractNumId w:val="8"/>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AC"/>
    <w:rsid w:val="0001243A"/>
    <w:rsid w:val="0003339F"/>
    <w:rsid w:val="00082AAF"/>
    <w:rsid w:val="001618D7"/>
    <w:rsid w:val="00286059"/>
    <w:rsid w:val="004102B4"/>
    <w:rsid w:val="00484029"/>
    <w:rsid w:val="004D1B96"/>
    <w:rsid w:val="005703A8"/>
    <w:rsid w:val="005F3826"/>
    <w:rsid w:val="00731E1B"/>
    <w:rsid w:val="00772FE5"/>
    <w:rsid w:val="008404D8"/>
    <w:rsid w:val="0089092B"/>
    <w:rsid w:val="008C30E5"/>
    <w:rsid w:val="00970809"/>
    <w:rsid w:val="009764AC"/>
    <w:rsid w:val="00A00826"/>
    <w:rsid w:val="00A11B20"/>
    <w:rsid w:val="00A543E2"/>
    <w:rsid w:val="00A61C3C"/>
    <w:rsid w:val="00B07CD0"/>
    <w:rsid w:val="00B37627"/>
    <w:rsid w:val="00BF4B78"/>
    <w:rsid w:val="00CA4687"/>
    <w:rsid w:val="00D254D8"/>
    <w:rsid w:val="00FE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75DE"/>
  <w15:chartTrackingRefBased/>
  <w15:docId w15:val="{9FAD038D-8297-4737-BD54-6AF18E2E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3A8"/>
    <w:pPr>
      <w:spacing w:after="200" w:line="276" w:lineRule="auto"/>
    </w:pPr>
    <w:rPr>
      <w:rFonts w:eastAsiaTheme="minorEastAsia"/>
      <w:lang w:eastAsia="ru-RU"/>
    </w:rPr>
  </w:style>
  <w:style w:type="paragraph" w:styleId="1">
    <w:name w:val="heading 1"/>
    <w:basedOn w:val="a"/>
    <w:next w:val="a"/>
    <w:link w:val="10"/>
    <w:qFormat/>
    <w:rsid w:val="005703A8"/>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1B20"/>
    <w:pPr>
      <w:spacing w:after="0" w:line="240" w:lineRule="auto"/>
    </w:pPr>
    <w:rPr>
      <w:rFonts w:eastAsiaTheme="minorEastAsia"/>
      <w:lang w:eastAsia="ru-RU"/>
    </w:rPr>
  </w:style>
  <w:style w:type="paragraph" w:styleId="a5">
    <w:name w:val="List Paragraph"/>
    <w:basedOn w:val="a"/>
    <w:uiPriority w:val="34"/>
    <w:qFormat/>
    <w:rsid w:val="00A11B20"/>
    <w:pPr>
      <w:ind w:left="720"/>
      <w:contextualSpacing/>
    </w:pPr>
  </w:style>
  <w:style w:type="table" w:styleId="a6">
    <w:name w:val="Table Grid"/>
    <w:basedOn w:val="a1"/>
    <w:uiPriority w:val="39"/>
    <w:rsid w:val="00A11B2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Title"/>
    <w:basedOn w:val="a"/>
    <w:link w:val="a8"/>
    <w:qFormat/>
    <w:rsid w:val="00B37627"/>
    <w:pPr>
      <w:spacing w:before="240" w:after="60" w:line="240" w:lineRule="auto"/>
      <w:jc w:val="center"/>
      <w:outlineLvl w:val="0"/>
    </w:pPr>
    <w:rPr>
      <w:rFonts w:ascii="Arial" w:eastAsia="Times New Roman" w:hAnsi="Arial" w:cs="Arial"/>
      <w:b/>
      <w:bCs/>
      <w:kern w:val="28"/>
      <w:sz w:val="32"/>
      <w:szCs w:val="32"/>
    </w:rPr>
  </w:style>
  <w:style w:type="character" w:customStyle="1" w:styleId="a8">
    <w:name w:val="Заголовок Знак"/>
    <w:basedOn w:val="a0"/>
    <w:link w:val="a7"/>
    <w:rsid w:val="00B37627"/>
    <w:rPr>
      <w:rFonts w:ascii="Arial" w:eastAsia="Times New Roman" w:hAnsi="Arial" w:cs="Arial"/>
      <w:b/>
      <w:bCs/>
      <w:kern w:val="28"/>
      <w:sz w:val="32"/>
      <w:szCs w:val="32"/>
      <w:lang w:eastAsia="ru-RU"/>
    </w:rPr>
  </w:style>
  <w:style w:type="paragraph" w:styleId="a9">
    <w:name w:val="Normal (Web)"/>
    <w:basedOn w:val="a"/>
    <w:unhideWhenUsed/>
    <w:rsid w:val="008404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8404D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semiHidden/>
    <w:unhideWhenUsed/>
    <w:rsid w:val="008404D8"/>
    <w:rPr>
      <w:color w:val="0000FF"/>
      <w:u w:val="single"/>
    </w:rPr>
  </w:style>
  <w:style w:type="character" w:customStyle="1" w:styleId="10">
    <w:name w:val="Заголовок 1 Знак"/>
    <w:basedOn w:val="a0"/>
    <w:link w:val="1"/>
    <w:rsid w:val="005703A8"/>
    <w:rPr>
      <w:rFonts w:ascii="Times New Roman" w:eastAsia="Times New Roman" w:hAnsi="Times New Roman" w:cs="Times New Roman"/>
      <w:sz w:val="28"/>
      <w:szCs w:val="24"/>
      <w:lang w:eastAsia="ru-RU"/>
    </w:rPr>
  </w:style>
  <w:style w:type="numbering" w:customStyle="1" w:styleId="11">
    <w:name w:val="Нет списка1"/>
    <w:next w:val="a2"/>
    <w:semiHidden/>
    <w:rsid w:val="005703A8"/>
  </w:style>
  <w:style w:type="paragraph" w:customStyle="1" w:styleId="ab">
    <w:basedOn w:val="a"/>
    <w:next w:val="a7"/>
    <w:qFormat/>
    <w:rsid w:val="005703A8"/>
    <w:pPr>
      <w:spacing w:after="0" w:line="240" w:lineRule="auto"/>
      <w:jc w:val="center"/>
    </w:pPr>
    <w:rPr>
      <w:rFonts w:ascii="Times New Roman" w:eastAsia="Times New Roman" w:hAnsi="Times New Roman" w:cs="Times New Roman"/>
      <w:sz w:val="28"/>
      <w:szCs w:val="20"/>
    </w:rPr>
  </w:style>
  <w:style w:type="paragraph" w:styleId="ac">
    <w:name w:val="header"/>
    <w:basedOn w:val="a"/>
    <w:link w:val="ad"/>
    <w:rsid w:val="005703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5703A8"/>
    <w:rPr>
      <w:rFonts w:ascii="Times New Roman" w:eastAsia="Times New Roman" w:hAnsi="Times New Roman" w:cs="Times New Roman"/>
      <w:sz w:val="24"/>
      <w:szCs w:val="24"/>
      <w:lang w:eastAsia="ru-RU"/>
    </w:rPr>
  </w:style>
  <w:style w:type="character" w:styleId="ae">
    <w:name w:val="page number"/>
    <w:basedOn w:val="a0"/>
    <w:rsid w:val="005703A8"/>
  </w:style>
  <w:style w:type="paragraph" w:customStyle="1" w:styleId="ConsPlusNormal">
    <w:name w:val="ConsPlusNormal"/>
    <w:rsid w:val="005703A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703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rsid w:val="005703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5703A8"/>
    <w:rPr>
      <w:rFonts w:ascii="Times New Roman" w:eastAsia="Times New Roman" w:hAnsi="Times New Roman" w:cs="Times New Roman"/>
      <w:sz w:val="24"/>
      <w:szCs w:val="24"/>
      <w:lang w:eastAsia="ru-RU"/>
    </w:rPr>
  </w:style>
  <w:style w:type="paragraph" w:customStyle="1" w:styleId="ConsPlusTitle">
    <w:name w:val="ConsPlusTitle"/>
    <w:rsid w:val="005703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DocList">
    <w:name w:val="ConsPlusDocList"/>
    <w:rsid w:val="005703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footnote text"/>
    <w:basedOn w:val="a"/>
    <w:link w:val="af2"/>
    <w:semiHidden/>
    <w:rsid w:val="005703A8"/>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semiHidden/>
    <w:rsid w:val="005703A8"/>
    <w:rPr>
      <w:rFonts w:ascii="Times New Roman" w:eastAsia="Times New Roman" w:hAnsi="Times New Roman" w:cs="Times New Roman"/>
      <w:sz w:val="20"/>
      <w:szCs w:val="20"/>
      <w:lang w:eastAsia="ru-RU"/>
    </w:rPr>
  </w:style>
  <w:style w:type="character" w:styleId="af3">
    <w:name w:val="footnote reference"/>
    <w:semiHidden/>
    <w:rsid w:val="005703A8"/>
    <w:rPr>
      <w:vertAlign w:val="superscript"/>
    </w:rPr>
  </w:style>
  <w:style w:type="paragraph" w:styleId="af4">
    <w:name w:val="Balloon Text"/>
    <w:basedOn w:val="a"/>
    <w:link w:val="af5"/>
    <w:semiHidden/>
    <w:rsid w:val="005703A8"/>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semiHidden/>
    <w:rsid w:val="005703A8"/>
    <w:rPr>
      <w:rFonts w:ascii="Tahoma" w:eastAsia="Times New Roman" w:hAnsi="Tahoma" w:cs="Tahoma"/>
      <w:sz w:val="16"/>
      <w:szCs w:val="16"/>
      <w:lang w:eastAsia="ru-RU"/>
    </w:rPr>
  </w:style>
  <w:style w:type="paragraph" w:styleId="HTML">
    <w:name w:val="HTML Address"/>
    <w:basedOn w:val="a"/>
    <w:link w:val="HTML0"/>
    <w:semiHidden/>
    <w:rsid w:val="005703A8"/>
    <w:pPr>
      <w:spacing w:after="0" w:line="240" w:lineRule="auto"/>
    </w:pPr>
    <w:rPr>
      <w:rFonts w:ascii="Times New Roman" w:eastAsia="Times New Roman" w:hAnsi="Times New Roman" w:cs="Times New Roman"/>
      <w:i/>
      <w:iCs/>
      <w:sz w:val="20"/>
      <w:szCs w:val="20"/>
    </w:rPr>
  </w:style>
  <w:style w:type="character" w:customStyle="1" w:styleId="HTML0">
    <w:name w:val="Адрес HTML Знак"/>
    <w:basedOn w:val="a0"/>
    <w:link w:val="HTML"/>
    <w:semiHidden/>
    <w:rsid w:val="005703A8"/>
    <w:rPr>
      <w:rFonts w:ascii="Times New Roman" w:eastAsia="Times New Roman" w:hAnsi="Times New Roman" w:cs="Times New Roman"/>
      <w:i/>
      <w:iCs/>
      <w:sz w:val="20"/>
      <w:szCs w:val="20"/>
      <w:lang w:eastAsia="ru-RU"/>
    </w:rPr>
  </w:style>
  <w:style w:type="paragraph" w:styleId="3">
    <w:name w:val="Body Text 3"/>
    <w:basedOn w:val="a"/>
    <w:link w:val="30"/>
    <w:semiHidden/>
    <w:rsid w:val="005703A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5703A8"/>
    <w:rPr>
      <w:rFonts w:ascii="Times New Roman" w:eastAsia="Times New Roman" w:hAnsi="Times New Roman" w:cs="Times New Roman"/>
      <w:sz w:val="16"/>
      <w:szCs w:val="16"/>
      <w:lang w:eastAsia="ru-RU"/>
    </w:rPr>
  </w:style>
  <w:style w:type="paragraph" w:customStyle="1" w:styleId="12">
    <w:name w:val="Обычный1"/>
    <w:rsid w:val="005703A8"/>
    <w:pPr>
      <w:spacing w:after="0" w:line="276" w:lineRule="auto"/>
    </w:pPr>
    <w:rPr>
      <w:rFonts w:ascii="Arial" w:eastAsia="Arial" w:hAnsi="Arial" w:cs="Arial"/>
      <w:color w:val="000000"/>
      <w:lang w:eastAsia="ru-RU"/>
    </w:rPr>
  </w:style>
  <w:style w:type="paragraph" w:customStyle="1" w:styleId="ConsNormal">
    <w:name w:val="ConsNormal"/>
    <w:rsid w:val="005703A8"/>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6">
    <w:name w:val="Body Text"/>
    <w:basedOn w:val="a"/>
    <w:link w:val="af7"/>
    <w:rsid w:val="005703A8"/>
    <w:pPr>
      <w:spacing w:after="120" w:line="240" w:lineRule="auto"/>
    </w:pPr>
    <w:rPr>
      <w:rFonts w:ascii="Times New Roman" w:eastAsia="Times New Roman" w:hAnsi="Times New Roman" w:cs="Times New Roman"/>
      <w:sz w:val="24"/>
      <w:szCs w:val="24"/>
    </w:rPr>
  </w:style>
  <w:style w:type="character" w:customStyle="1" w:styleId="af7">
    <w:name w:val="Основной текст Знак"/>
    <w:basedOn w:val="a0"/>
    <w:link w:val="af6"/>
    <w:rsid w:val="005703A8"/>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731E1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730159">
      <w:bodyDiv w:val="1"/>
      <w:marLeft w:val="0"/>
      <w:marRight w:val="0"/>
      <w:marTop w:val="0"/>
      <w:marBottom w:val="0"/>
      <w:divBdr>
        <w:top w:val="none" w:sz="0" w:space="0" w:color="auto"/>
        <w:left w:val="none" w:sz="0" w:space="0" w:color="auto"/>
        <w:bottom w:val="none" w:sz="0" w:space="0" w:color="auto"/>
        <w:right w:val="none" w:sz="0" w:space="0" w:color="auto"/>
      </w:divBdr>
    </w:div>
    <w:div w:id="1938250223">
      <w:bodyDiv w:val="1"/>
      <w:marLeft w:val="0"/>
      <w:marRight w:val="0"/>
      <w:marTop w:val="0"/>
      <w:marBottom w:val="0"/>
      <w:divBdr>
        <w:top w:val="none" w:sz="0" w:space="0" w:color="auto"/>
        <w:left w:val="none" w:sz="0" w:space="0" w:color="auto"/>
        <w:bottom w:val="none" w:sz="0" w:space="0" w:color="auto"/>
        <w:right w:val="none" w:sz="0" w:space="0" w:color="auto"/>
      </w:divBdr>
      <w:divsChild>
        <w:div w:id="203830997">
          <w:marLeft w:val="0"/>
          <w:marRight w:val="0"/>
          <w:marTop w:val="0"/>
          <w:marBottom w:val="0"/>
          <w:divBdr>
            <w:top w:val="none" w:sz="0" w:space="0" w:color="auto"/>
            <w:left w:val="none" w:sz="0" w:space="0" w:color="auto"/>
            <w:bottom w:val="none" w:sz="0" w:space="0" w:color="auto"/>
            <w:right w:val="none" w:sz="0" w:space="0" w:color="auto"/>
          </w:divBdr>
        </w:div>
        <w:div w:id="312491511">
          <w:marLeft w:val="0"/>
          <w:marRight w:val="0"/>
          <w:marTop w:val="0"/>
          <w:marBottom w:val="0"/>
          <w:divBdr>
            <w:top w:val="none" w:sz="0" w:space="0" w:color="auto"/>
            <w:left w:val="none" w:sz="0" w:space="0" w:color="auto"/>
            <w:bottom w:val="none" w:sz="0" w:space="0" w:color="auto"/>
            <w:right w:val="none" w:sz="0" w:space="0" w:color="auto"/>
          </w:divBdr>
        </w:div>
        <w:div w:id="1165169872">
          <w:marLeft w:val="0"/>
          <w:marRight w:val="0"/>
          <w:marTop w:val="0"/>
          <w:marBottom w:val="0"/>
          <w:divBdr>
            <w:top w:val="none" w:sz="0" w:space="0" w:color="auto"/>
            <w:left w:val="none" w:sz="0" w:space="0" w:color="auto"/>
            <w:bottom w:val="none" w:sz="0" w:space="0" w:color="auto"/>
            <w:right w:val="none" w:sz="0" w:space="0" w:color="auto"/>
          </w:divBdr>
        </w:div>
        <w:div w:id="1928539467">
          <w:marLeft w:val="0"/>
          <w:marRight w:val="0"/>
          <w:marTop w:val="0"/>
          <w:marBottom w:val="0"/>
          <w:divBdr>
            <w:top w:val="none" w:sz="0" w:space="0" w:color="auto"/>
            <w:left w:val="none" w:sz="0" w:space="0" w:color="auto"/>
            <w:bottom w:val="none" w:sz="0" w:space="0" w:color="auto"/>
            <w:right w:val="none" w:sz="0" w:space="0" w:color="auto"/>
          </w:divBdr>
        </w:div>
        <w:div w:id="846099644">
          <w:marLeft w:val="0"/>
          <w:marRight w:val="0"/>
          <w:marTop w:val="0"/>
          <w:marBottom w:val="0"/>
          <w:divBdr>
            <w:top w:val="none" w:sz="0" w:space="0" w:color="auto"/>
            <w:left w:val="none" w:sz="0" w:space="0" w:color="auto"/>
            <w:bottom w:val="none" w:sz="0" w:space="0" w:color="auto"/>
            <w:right w:val="none" w:sz="0" w:space="0" w:color="auto"/>
          </w:divBdr>
        </w:div>
        <w:div w:id="2120905366">
          <w:marLeft w:val="0"/>
          <w:marRight w:val="0"/>
          <w:marTop w:val="0"/>
          <w:marBottom w:val="0"/>
          <w:divBdr>
            <w:top w:val="none" w:sz="0" w:space="0" w:color="auto"/>
            <w:left w:val="none" w:sz="0" w:space="0" w:color="auto"/>
            <w:bottom w:val="none" w:sz="0" w:space="0" w:color="auto"/>
            <w:right w:val="none" w:sz="0" w:space="0" w:color="auto"/>
          </w:divBdr>
        </w:div>
        <w:div w:id="258876056">
          <w:marLeft w:val="0"/>
          <w:marRight w:val="0"/>
          <w:marTop w:val="0"/>
          <w:marBottom w:val="0"/>
          <w:divBdr>
            <w:top w:val="none" w:sz="0" w:space="0" w:color="auto"/>
            <w:left w:val="none" w:sz="0" w:space="0" w:color="auto"/>
            <w:bottom w:val="none" w:sz="0" w:space="0" w:color="auto"/>
            <w:right w:val="none" w:sz="0" w:space="0" w:color="auto"/>
          </w:divBdr>
        </w:div>
        <w:div w:id="614872376">
          <w:marLeft w:val="0"/>
          <w:marRight w:val="0"/>
          <w:marTop w:val="0"/>
          <w:marBottom w:val="0"/>
          <w:divBdr>
            <w:top w:val="none" w:sz="0" w:space="0" w:color="auto"/>
            <w:left w:val="none" w:sz="0" w:space="0" w:color="auto"/>
            <w:bottom w:val="none" w:sz="0" w:space="0" w:color="auto"/>
            <w:right w:val="none" w:sz="0" w:space="0" w:color="auto"/>
          </w:divBdr>
        </w:div>
        <w:div w:id="840971376">
          <w:marLeft w:val="0"/>
          <w:marRight w:val="0"/>
          <w:marTop w:val="0"/>
          <w:marBottom w:val="0"/>
          <w:divBdr>
            <w:top w:val="none" w:sz="0" w:space="0" w:color="auto"/>
            <w:left w:val="none" w:sz="0" w:space="0" w:color="auto"/>
            <w:bottom w:val="none" w:sz="0" w:space="0" w:color="auto"/>
            <w:right w:val="none" w:sz="0" w:space="0" w:color="auto"/>
          </w:divBdr>
        </w:div>
        <w:div w:id="843084551">
          <w:marLeft w:val="0"/>
          <w:marRight w:val="0"/>
          <w:marTop w:val="0"/>
          <w:marBottom w:val="0"/>
          <w:divBdr>
            <w:top w:val="none" w:sz="0" w:space="0" w:color="auto"/>
            <w:left w:val="none" w:sz="0" w:space="0" w:color="auto"/>
            <w:bottom w:val="none" w:sz="0" w:space="0" w:color="auto"/>
            <w:right w:val="none" w:sz="0" w:space="0" w:color="auto"/>
          </w:divBdr>
        </w:div>
        <w:div w:id="2122871940">
          <w:marLeft w:val="0"/>
          <w:marRight w:val="0"/>
          <w:marTop w:val="0"/>
          <w:marBottom w:val="0"/>
          <w:divBdr>
            <w:top w:val="none" w:sz="0" w:space="0" w:color="auto"/>
            <w:left w:val="none" w:sz="0" w:space="0" w:color="auto"/>
            <w:bottom w:val="none" w:sz="0" w:space="0" w:color="auto"/>
            <w:right w:val="none" w:sz="0" w:space="0" w:color="auto"/>
          </w:divBdr>
        </w:div>
        <w:div w:id="229969396">
          <w:marLeft w:val="0"/>
          <w:marRight w:val="0"/>
          <w:marTop w:val="0"/>
          <w:marBottom w:val="0"/>
          <w:divBdr>
            <w:top w:val="none" w:sz="0" w:space="0" w:color="auto"/>
            <w:left w:val="none" w:sz="0" w:space="0" w:color="auto"/>
            <w:bottom w:val="none" w:sz="0" w:space="0" w:color="auto"/>
            <w:right w:val="none" w:sz="0" w:space="0" w:color="auto"/>
          </w:divBdr>
        </w:div>
        <w:div w:id="1128626977">
          <w:marLeft w:val="0"/>
          <w:marRight w:val="0"/>
          <w:marTop w:val="0"/>
          <w:marBottom w:val="0"/>
          <w:divBdr>
            <w:top w:val="none" w:sz="0" w:space="0" w:color="auto"/>
            <w:left w:val="none" w:sz="0" w:space="0" w:color="auto"/>
            <w:bottom w:val="none" w:sz="0" w:space="0" w:color="auto"/>
            <w:right w:val="none" w:sz="0" w:space="0" w:color="auto"/>
          </w:divBdr>
        </w:div>
        <w:div w:id="1395740588">
          <w:marLeft w:val="0"/>
          <w:marRight w:val="0"/>
          <w:marTop w:val="0"/>
          <w:marBottom w:val="0"/>
          <w:divBdr>
            <w:top w:val="none" w:sz="0" w:space="0" w:color="auto"/>
            <w:left w:val="none" w:sz="0" w:space="0" w:color="auto"/>
            <w:bottom w:val="none" w:sz="0" w:space="0" w:color="auto"/>
            <w:right w:val="none" w:sz="0" w:space="0" w:color="auto"/>
          </w:divBdr>
        </w:div>
        <w:div w:id="725573084">
          <w:marLeft w:val="0"/>
          <w:marRight w:val="0"/>
          <w:marTop w:val="0"/>
          <w:marBottom w:val="0"/>
          <w:divBdr>
            <w:top w:val="none" w:sz="0" w:space="0" w:color="auto"/>
            <w:left w:val="none" w:sz="0" w:space="0" w:color="auto"/>
            <w:bottom w:val="none" w:sz="0" w:space="0" w:color="auto"/>
            <w:right w:val="none" w:sz="0" w:space="0" w:color="auto"/>
          </w:divBdr>
        </w:div>
        <w:div w:id="1871255716">
          <w:marLeft w:val="0"/>
          <w:marRight w:val="0"/>
          <w:marTop w:val="0"/>
          <w:marBottom w:val="0"/>
          <w:divBdr>
            <w:top w:val="none" w:sz="0" w:space="0" w:color="auto"/>
            <w:left w:val="none" w:sz="0" w:space="0" w:color="auto"/>
            <w:bottom w:val="none" w:sz="0" w:space="0" w:color="auto"/>
            <w:right w:val="none" w:sz="0" w:space="0" w:color="auto"/>
          </w:divBdr>
        </w:div>
        <w:div w:id="1809778141">
          <w:marLeft w:val="0"/>
          <w:marRight w:val="0"/>
          <w:marTop w:val="0"/>
          <w:marBottom w:val="0"/>
          <w:divBdr>
            <w:top w:val="none" w:sz="0" w:space="0" w:color="auto"/>
            <w:left w:val="none" w:sz="0" w:space="0" w:color="auto"/>
            <w:bottom w:val="none" w:sz="0" w:space="0" w:color="auto"/>
            <w:right w:val="none" w:sz="0" w:space="0" w:color="auto"/>
          </w:divBdr>
        </w:div>
        <w:div w:id="1903446643">
          <w:marLeft w:val="0"/>
          <w:marRight w:val="0"/>
          <w:marTop w:val="0"/>
          <w:marBottom w:val="0"/>
          <w:divBdr>
            <w:top w:val="none" w:sz="0" w:space="0" w:color="auto"/>
            <w:left w:val="none" w:sz="0" w:space="0" w:color="auto"/>
            <w:bottom w:val="none" w:sz="0" w:space="0" w:color="auto"/>
            <w:right w:val="none" w:sz="0" w:space="0" w:color="auto"/>
          </w:divBdr>
        </w:div>
        <w:div w:id="1154180125">
          <w:marLeft w:val="0"/>
          <w:marRight w:val="0"/>
          <w:marTop w:val="360"/>
          <w:marBottom w:val="0"/>
          <w:divBdr>
            <w:top w:val="none" w:sz="0" w:space="0" w:color="auto"/>
            <w:left w:val="none" w:sz="0" w:space="0" w:color="auto"/>
            <w:bottom w:val="none" w:sz="0" w:space="0" w:color="auto"/>
            <w:right w:val="none" w:sz="0" w:space="0" w:color="auto"/>
          </w:divBdr>
        </w:div>
        <w:div w:id="1542280030">
          <w:marLeft w:val="0"/>
          <w:marRight w:val="0"/>
          <w:marTop w:val="0"/>
          <w:marBottom w:val="0"/>
          <w:divBdr>
            <w:top w:val="none" w:sz="0" w:space="0" w:color="auto"/>
            <w:left w:val="none" w:sz="0" w:space="0" w:color="auto"/>
            <w:bottom w:val="none" w:sz="0" w:space="0" w:color="auto"/>
            <w:right w:val="none" w:sz="0" w:space="0" w:color="auto"/>
          </w:divBdr>
        </w:div>
        <w:div w:id="1435131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9649/" TargetMode="External"/><Relationship Id="rId13" Type="http://schemas.openxmlformats.org/officeDocument/2006/relationships/hyperlink" Target="https://www.consultant.ru/document/cons_doc_LAW_389476/" TargetMode="External"/><Relationship Id="rId18" Type="http://schemas.openxmlformats.org/officeDocument/2006/relationships/hyperlink" Target="https://www.consultant.ru/document/cons_doc_LAW_420703/68cf3673dd04b4509ce9152d43119bb5a934faa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onsultant.ru/document/cons_doc_LAW_448165/5f65e9e8153979948328228e9178364e79663096/" TargetMode="External"/><Relationship Id="rId7" Type="http://schemas.openxmlformats.org/officeDocument/2006/relationships/hyperlink" Target="https://www.consultant.ru/document/cons_doc_LAW_420703/68cf3673dd04b4509ce9152d43119bb5a934faa0/" TargetMode="External"/><Relationship Id="rId12" Type="http://schemas.openxmlformats.org/officeDocument/2006/relationships/hyperlink" Target="https://www.consultant.ru/document/cons_doc_LAW_449647/" TargetMode="External"/><Relationship Id="rId17" Type="http://schemas.openxmlformats.org/officeDocument/2006/relationships/hyperlink" Target="https://www.consultant.ru/document/cons_doc_LAW_420703/b6a577d306810d879ac9ace5b71c5834d4ca8eac/" TargetMode="External"/><Relationship Id="rId25" Type="http://schemas.openxmlformats.org/officeDocument/2006/relationships/hyperlink" Target="https://www.consultant.ru/document/cons_doc_LAW_442368/" TargetMode="External"/><Relationship Id="rId2" Type="http://schemas.openxmlformats.org/officeDocument/2006/relationships/styles" Target="styles.xml"/><Relationship Id="rId16" Type="http://schemas.openxmlformats.org/officeDocument/2006/relationships/hyperlink" Target="https://www.consultant.ru/document/cons_doc_LAW_420703/9a37f421b78a49d05ed871c909f77dcc0b49e325/" TargetMode="External"/><Relationship Id="rId20" Type="http://schemas.openxmlformats.org/officeDocument/2006/relationships/hyperlink" Target="https://www.consultant.ru/document/cons_doc_LAW_449649/2dc5020c6c66b8611fc69245f37cb5e4c47d0f8e/" TargetMode="External"/><Relationship Id="rId1" Type="http://schemas.openxmlformats.org/officeDocument/2006/relationships/numbering" Target="numbering.xml"/><Relationship Id="rId6" Type="http://schemas.openxmlformats.org/officeDocument/2006/relationships/hyperlink" Target="https://www.consultant.ru/document/cons_doc_LAW_420703/b6a577d306810d879ac9ace5b71c5834d4ca8eac/" TargetMode="External"/><Relationship Id="rId11" Type="http://schemas.openxmlformats.org/officeDocument/2006/relationships/hyperlink" Target="https://www.consultant.ru/document/cons_doc_LAW_210227/" TargetMode="External"/><Relationship Id="rId24" Type="http://schemas.openxmlformats.org/officeDocument/2006/relationships/hyperlink" Target="https://www.consultant.ru/document/cons_doc_LAW_389476/" TargetMode="External"/><Relationship Id="rId5" Type="http://schemas.openxmlformats.org/officeDocument/2006/relationships/hyperlink" Target="https://www.consultant.ru/document/cons_doc_LAW_420703/9a37f421b78a49d05ed871c909f77dcc0b49e325/" TargetMode="External"/><Relationship Id="rId15" Type="http://schemas.openxmlformats.org/officeDocument/2006/relationships/hyperlink" Target="consultantplus://offline/main?base=LAW;n=107425;fld=134" TargetMode="External"/><Relationship Id="rId23" Type="http://schemas.openxmlformats.org/officeDocument/2006/relationships/hyperlink" Target="https://www.consultant.ru/document/cons_doc_LAW_449647/" TargetMode="External"/><Relationship Id="rId10" Type="http://schemas.openxmlformats.org/officeDocument/2006/relationships/hyperlink" Target="https://www.consultant.ru/document/cons_doc_LAW_448165/5f65e9e8153979948328228e9178364e79663096/" TargetMode="External"/><Relationship Id="rId19" Type="http://schemas.openxmlformats.org/officeDocument/2006/relationships/hyperlink" Target="https://www.consultant.ru/document/cons_doc_LAW_449649/" TargetMode="External"/><Relationship Id="rId4" Type="http://schemas.openxmlformats.org/officeDocument/2006/relationships/webSettings" Target="webSettings.xml"/><Relationship Id="rId9" Type="http://schemas.openxmlformats.org/officeDocument/2006/relationships/hyperlink" Target="https://www.consultant.ru/document/cons_doc_LAW_449649/2dc5020c6c66b8611fc69245f37cb5e4c47d0f8e/" TargetMode="External"/><Relationship Id="rId14" Type="http://schemas.openxmlformats.org/officeDocument/2006/relationships/hyperlink" Target="https://www.consultant.ru/document/cons_doc_LAW_442368/" TargetMode="External"/><Relationship Id="rId22" Type="http://schemas.openxmlformats.org/officeDocument/2006/relationships/hyperlink" Target="https://www.consultant.ru/document/cons_doc_LAW_21022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35</Pages>
  <Words>13690</Words>
  <Characters>78039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dc:creator>
  <cp:keywords/>
  <dc:description/>
  <cp:lastModifiedBy>A1</cp:lastModifiedBy>
  <cp:revision>5</cp:revision>
  <dcterms:created xsi:type="dcterms:W3CDTF">2023-06-26T07:27:00Z</dcterms:created>
  <dcterms:modified xsi:type="dcterms:W3CDTF">2023-08-25T07:26:00Z</dcterms:modified>
</cp:coreProperties>
</file>