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16C" w:rsidRPr="007F216C" w:rsidRDefault="007F216C" w:rsidP="007F216C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Российская Федерация</w:t>
      </w:r>
    </w:p>
    <w:p w:rsidR="007F216C" w:rsidRPr="007F216C" w:rsidRDefault="007F216C" w:rsidP="007F216C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АДМИНИСТРАЦИЯ</w:t>
      </w:r>
    </w:p>
    <w:p w:rsidR="007F216C" w:rsidRPr="007F216C" w:rsidRDefault="007F216C" w:rsidP="007F216C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proofErr w:type="spellStart"/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Бархатовского</w:t>
      </w:r>
      <w:proofErr w:type="spellEnd"/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 сельсовета</w:t>
      </w:r>
    </w:p>
    <w:p w:rsidR="007F216C" w:rsidRPr="007F216C" w:rsidRDefault="007F216C" w:rsidP="007F216C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Березовского района Красноярского края</w:t>
      </w:r>
    </w:p>
    <w:p w:rsidR="007F216C" w:rsidRPr="007F216C" w:rsidRDefault="007F216C" w:rsidP="007F216C">
      <w:pPr>
        <w:autoSpaceDN w:val="0"/>
        <w:spacing w:after="0" w:line="240" w:lineRule="auto"/>
        <w:jc w:val="center"/>
        <w:outlineLvl w:val="0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 xml:space="preserve">с. </w:t>
      </w:r>
      <w:proofErr w:type="spellStart"/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Бархатово</w:t>
      </w:r>
      <w:proofErr w:type="spellEnd"/>
    </w:p>
    <w:p w:rsidR="007F216C" w:rsidRPr="007F216C" w:rsidRDefault="007F216C" w:rsidP="007F216C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</w:pPr>
      <w:r w:rsidRPr="007F216C">
        <w:rPr>
          <w:rFonts w:ascii="Times New Roman" w:eastAsiaTheme="minorEastAsia" w:hAnsi="Times New Roman" w:cs="Times New Roman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7F216C" w:rsidRPr="007F216C" w:rsidRDefault="007F216C" w:rsidP="007F216C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</w:p>
    <w:p w:rsidR="007F216C" w:rsidRPr="007F216C" w:rsidRDefault="007F216C" w:rsidP="007F216C">
      <w:pPr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7F216C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F216C" w:rsidRPr="007F216C" w:rsidRDefault="007F216C" w:rsidP="007F216C">
      <w:pPr>
        <w:autoSpaceDN w:val="0"/>
        <w:spacing w:after="0" w:line="240" w:lineRule="auto"/>
        <w:ind w:right="-1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:rsidR="007F216C" w:rsidRPr="007F216C" w:rsidRDefault="007F216C" w:rsidP="007F216C">
      <w:pPr>
        <w:tabs>
          <w:tab w:val="left" w:pos="0"/>
        </w:tabs>
        <w:autoSpaceDN w:val="0"/>
        <w:spacing w:after="0" w:line="240" w:lineRule="auto"/>
        <w:ind w:right="-1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17 сентября</w:t>
      </w:r>
      <w:r w:rsidRPr="007F2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2024                             с. </w:t>
      </w:r>
      <w:proofErr w:type="spellStart"/>
      <w:r w:rsidRPr="007F216C">
        <w:rPr>
          <w:rFonts w:ascii="Times New Roman" w:eastAsiaTheme="minorEastAsia" w:hAnsi="Times New Roman" w:cs="Times New Roman"/>
          <w:sz w:val="28"/>
          <w:szCs w:val="28"/>
          <w:lang w:eastAsia="ru-RU"/>
        </w:rPr>
        <w:t>Бархатово</w:t>
      </w:r>
      <w:proofErr w:type="spellEnd"/>
      <w:r w:rsidRPr="007F2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                             </w:t>
      </w:r>
      <w:r w:rsidRPr="007F216C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158</w:t>
      </w:r>
    </w:p>
    <w:p w:rsidR="007F216C" w:rsidRPr="007F216C" w:rsidRDefault="007F216C" w:rsidP="007F216C"/>
    <w:p w:rsidR="007F216C" w:rsidRPr="007F216C" w:rsidRDefault="007F216C" w:rsidP="007F216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105 от 18.06.2024 «</w:t>
      </w: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Реестра объектов, имеющих признаки бесхозяйного имущества муниципального образования </w:t>
      </w:r>
      <w:proofErr w:type="spellStart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13 июля 2015 года № 218-ФЗ «О государственной регистрации недвижимости», Приказом Министерства экономического развития РФ от 10 декабря 2015 года № 931 «Об установлении Порядка принятия на учет бесхозяйных недвижимых вещей», </w:t>
      </w:r>
      <w:r w:rsidRPr="007F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Положения о порядке выявления, учета бесхозяйного имущества и признания на него права собственности муниципального образования </w:t>
      </w:r>
      <w:proofErr w:type="spellStart"/>
      <w:r w:rsidRPr="007F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Бархатовский</w:t>
      </w:r>
      <w:proofErr w:type="spellEnd"/>
      <w:r w:rsidRPr="007F21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сельсовет</w:t>
      </w: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утвержденного постановлением Администрации </w:t>
      </w:r>
      <w:proofErr w:type="spellStart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№ 104 от 17.06.2024 в целях эффективного управления имуществом, руководствуясь Уставом </w:t>
      </w:r>
      <w:proofErr w:type="spellStart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Бархатовского</w:t>
      </w:r>
      <w:proofErr w:type="spellEnd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Березовского района Красноярского края </w:t>
      </w: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7F216C" w:rsidRPr="007F216C" w:rsidRDefault="007F216C" w:rsidP="007F216C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новой редакции</w:t>
      </w: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Реестр объектов, имеющих признаки бесхозяйного имущества муниципального образования </w:t>
      </w:r>
      <w:proofErr w:type="spellStart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Бархатовский</w:t>
      </w:r>
      <w:proofErr w:type="spellEnd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Березов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района Красноярского края, </w:t>
      </w: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Приложению 1 к настоящему постановлению. </w:t>
      </w:r>
    </w:p>
    <w:p w:rsidR="007F216C" w:rsidRPr="007F216C" w:rsidRDefault="007F216C" w:rsidP="007F216C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bookmarkStart w:id="0" w:name="sub_2"/>
      <w:r w:rsidRPr="007F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постановление опубликовать в Ведомостях органов местного самоуправления и на официальном сайте администрации </w:t>
      </w:r>
      <w:proofErr w:type="spellStart"/>
      <w:r w:rsidRPr="007F216C">
        <w:rPr>
          <w:rFonts w:ascii="Times New Roman" w:eastAsia="Times New Roman" w:hAnsi="Times New Roman" w:cs="Times New Roman"/>
          <w:color w:val="000000"/>
          <w:sz w:val="28"/>
          <w:szCs w:val="28"/>
        </w:rPr>
        <w:t>Бархатовского</w:t>
      </w:r>
      <w:proofErr w:type="spellEnd"/>
      <w:r w:rsidRPr="007F21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сельсовета в сети Интернет.</w:t>
      </w:r>
    </w:p>
    <w:p w:rsidR="007F216C" w:rsidRPr="007F216C" w:rsidRDefault="007F216C" w:rsidP="007F2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3"/>
      <w:bookmarkEnd w:id="0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Постановление вступает в действие с момента его </w:t>
      </w:r>
      <w:hyperlink r:id="rId5" w:history="1">
        <w:r w:rsidRPr="007F216C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официального опубликования</w:t>
        </w:r>
      </w:hyperlink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F216C" w:rsidRPr="007F216C" w:rsidRDefault="007F216C" w:rsidP="007F2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5"/>
      <w:bookmarkEnd w:id="1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bookmarkEnd w:id="2"/>
      <w:r w:rsidRPr="007F21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7F216C" w:rsidRPr="007F216C" w:rsidRDefault="007F216C" w:rsidP="007F216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6C" w:rsidRPr="007F216C" w:rsidRDefault="007F216C" w:rsidP="007F2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216C" w:rsidRPr="007F216C" w:rsidRDefault="007F216C" w:rsidP="007F2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 w:rsidRPr="007F216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Исполняющий полномочия</w:t>
      </w:r>
    </w:p>
    <w:p w:rsidR="007F216C" w:rsidRPr="007F216C" w:rsidRDefault="007F216C" w:rsidP="007F216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F216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главы сельсовета                                                                                   А.С. </w:t>
      </w:r>
      <w:proofErr w:type="spellStart"/>
      <w:r w:rsidRPr="007F216C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Зеленова</w:t>
      </w:r>
      <w:proofErr w:type="spellEnd"/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exac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7F216C" w:rsidRPr="007F216C" w:rsidSect="00E35DAC">
          <w:headerReference w:type="default" r:id="rId6"/>
          <w:pgSz w:w="11906" w:h="16838"/>
          <w:pgMar w:top="567" w:right="567" w:bottom="851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314"/>
        <w:gridCol w:w="4928"/>
      </w:tblGrid>
      <w:tr w:rsidR="007F216C" w:rsidRPr="007F216C" w:rsidTr="009C7782">
        <w:tc>
          <w:tcPr>
            <w:tcW w:w="10314" w:type="dxa"/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</w:p>
        </w:tc>
        <w:tc>
          <w:tcPr>
            <w:tcW w:w="4928" w:type="dxa"/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</w:t>
            </w:r>
          </w:p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постановлением Администрации</w:t>
            </w:r>
          </w:p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F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Бархатовского</w:t>
            </w:r>
            <w:proofErr w:type="spellEnd"/>
            <w:r w:rsidRPr="007F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сельсовета</w:t>
            </w:r>
          </w:p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60" w:lineRule="exact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158</w:t>
            </w:r>
            <w:r w:rsidRPr="007F21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17.09.2024</w:t>
            </w:r>
          </w:p>
        </w:tc>
      </w:tr>
    </w:tbl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360" w:lineRule="exact"/>
        <w:jc w:val="righ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16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Реестр объектов, имеющих признаки бесхозяйного имущества</w:t>
      </w:r>
      <w:bookmarkStart w:id="3" w:name="_GoBack"/>
      <w:bookmarkEnd w:id="3"/>
    </w:p>
    <w:p w:rsidR="007F216C" w:rsidRPr="007F216C" w:rsidRDefault="007F216C" w:rsidP="007F216C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2230"/>
        <w:gridCol w:w="2160"/>
        <w:gridCol w:w="2501"/>
        <w:gridCol w:w="1701"/>
        <w:gridCol w:w="1418"/>
        <w:gridCol w:w="1559"/>
        <w:gridCol w:w="1984"/>
        <w:gridCol w:w="1531"/>
      </w:tblGrid>
      <w:tr w:rsidR="007F216C" w:rsidRPr="007F216C" w:rsidTr="009C778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Наименование объекта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Место нахождения объекта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Ориентировочные сведения об объекте (год постройки, технические характеристики, площадь)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Заявитель (для физических лиц-ФИО, для юридических лиц -наименование организации)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Основание внесения объекта в данный реестр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Дата внесения объекта в данный реестр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принятое решение о распоряжении имуществом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Дата и основание исключение из реестра</w:t>
            </w:r>
          </w:p>
        </w:tc>
      </w:tr>
      <w:tr w:rsidR="007F216C" w:rsidRPr="007F216C" w:rsidTr="009C7782"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</w:tr>
      <w:tr w:rsidR="007F216C" w:rsidRPr="007F216C" w:rsidTr="009C7782">
        <w:trPr>
          <w:trHeight w:val="2460"/>
        </w:trPr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от подстанции ТП-44-5-2 до пятиэтажного жилого дома по адресу: Красноярский край, Березовский район.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ул. Школьная. д.1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протяженность 76 метров, 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год завершения строительства 1993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кадастровый номер 24:04:6201001:3270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9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Российская Федерация, </w:t>
            </w:r>
            <w:r w:rsidRPr="007F216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от подстанции ТП-44-5-3 до двухэтажных жилых домов по адресу: Красноярский край, Березовский район,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ул. Ленина, д.1, ул. Гагарина 2,1,1А,1Б,1В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протяженность 292 метра, год завершения </w:t>
            </w: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строительства 1975, кадастровый номер 24:04:6201001:3268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21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от подстанции ТП-44-5-3 до пятиэтажного жилого дома по адресу: Красноярский край, Березовский район,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ул. Ленина, д.18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протяженность 20 метров, год завершения строительства 1985, кадастровый номер 24:04:6201001:3267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453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от подстанции ТП-44-5-3 до трехэтажных жилых домов по адресу: Красноярский край, Березовский район,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ул. Ленина, д.2А,2Б,2В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протяженность 155 метров, год завершения строительства 1975, кадастровый номер 24:04:6201001:3269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262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сооружение электроэнергетики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Силовой кабель электроснабжения линии 0,4кВ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от подстанции ТП-44-5-3 до трехэтажного жилого дома по адресу: Красноярский край, Березовский район,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ул. Ленина, д.2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протяженность 66 метров, год завершения строительства 1975, кадастровый номер 24:04:6201001:3266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480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коммунального хозяйства. Подземные сети холодного водоснабжения от дома 13 до дома 83 по ул. Чапаева д. </w:t>
            </w:r>
            <w:proofErr w:type="spellStart"/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Киндяково</w:t>
            </w:r>
            <w:proofErr w:type="spellEnd"/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района Красноярского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д.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Киндяково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от дома 13 до дома 83 по улице Чапаева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протяженность 1723 метра, год завершения строительства 1980, кадастровый номер 24:04:0000000:17053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12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Сооружение коммунального хозяйства. Наружные сети теплоснабжения в двухтрубном исчислении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. Ориентировочно от границы раздела тепловой камеры ОАО «Птицефабрика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Бархатовская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» до сельского дома культуры «Юность»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по </w:t>
            </w:r>
            <w:r w:rsidRPr="007F216C"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адресу: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ул. Ленина, д.3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протяженность 461 метр, год завершения строительства 1978, кадастровый номер 24:04:6201001:3261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31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коммунального хозяйства. Подземные сети холодного водоснабжения от дома № 19 по ул. Полевая до дома 11 по ул. Новоселов д. </w:t>
            </w:r>
            <w:proofErr w:type="spellStart"/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Киндяково</w:t>
            </w:r>
            <w:proofErr w:type="spellEnd"/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района Красноярского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д.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Киндяково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>, от дома № 19 по ул. Полевая до дома 11 по ул. Новоселов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протяженность 1100 метров, год завершения строительства 1980, кадастровый номер 24:04:6202001:1635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377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Сооружение коммунального хозяйства. Подземные сети холодного водоснабжения от дома № 1 до дома № 26 по ул. Подгорная с. </w:t>
            </w:r>
            <w:proofErr w:type="spellStart"/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 xml:space="preserve"> Березовского района Красноярского края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муниципальный район, сельское поселение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сельсовет, с. </w:t>
            </w:r>
            <w:proofErr w:type="spellStart"/>
            <w:r w:rsidRPr="007F216C">
              <w:rPr>
                <w:rFonts w:ascii="Times New Roman" w:eastAsia="Calibri" w:hAnsi="Times New Roman" w:cs="Times New Roman"/>
                <w:lang w:eastAsia="ru-RU"/>
              </w:rPr>
              <w:t>Бархатово</w:t>
            </w:r>
            <w:proofErr w:type="spellEnd"/>
            <w:r w:rsidRPr="007F216C">
              <w:rPr>
                <w:rFonts w:ascii="Times New Roman" w:eastAsia="Calibri" w:hAnsi="Times New Roman" w:cs="Times New Roman"/>
                <w:lang w:eastAsia="ru-RU"/>
              </w:rPr>
              <w:t xml:space="preserve"> от дома № 1 до дома № 26 пот ул. Подгорная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протяженность 272 метра, год завершения строительства 1980, кадастровый номер 24:04:0301018:1253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18.06.2024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F216C" w:rsidRPr="007F216C" w:rsidTr="009C7782">
        <w:trPr>
          <w:trHeight w:val="150"/>
        </w:trPr>
        <w:tc>
          <w:tcPr>
            <w:tcW w:w="6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7F216C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сооружение канализации.</w:t>
            </w:r>
          </w:p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Подземные сети водоотведения.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 xml:space="preserve">Российская Федерация, Красноярский край, Березовский район,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Бархатовский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сельсовет от канализационной насосной станции по адресу: 2500м </w:t>
            </w:r>
            <w:r>
              <w:rPr>
                <w:rFonts w:ascii="Times New Roman" w:eastAsia="Calibri" w:hAnsi="Times New Roman" w:cs="Times New Roman"/>
                <w:lang w:eastAsia="ru-RU"/>
              </w:rPr>
              <w:lastRenderedPageBreak/>
              <w:t xml:space="preserve">северо-западнее территории </w:t>
            </w:r>
            <w:proofErr w:type="spellStart"/>
            <w:r>
              <w:rPr>
                <w:rFonts w:ascii="Times New Roman" w:eastAsia="Calibri" w:hAnsi="Times New Roman" w:cs="Times New Roman"/>
                <w:lang w:eastAsia="ru-RU"/>
              </w:rPr>
              <w:t>Бархатовской</w:t>
            </w:r>
            <w:proofErr w:type="spellEnd"/>
            <w:r>
              <w:rPr>
                <w:rFonts w:ascii="Times New Roman" w:eastAsia="Calibri" w:hAnsi="Times New Roman" w:cs="Times New Roman"/>
                <w:lang w:eastAsia="ru-RU"/>
              </w:rPr>
              <w:t xml:space="preserve"> птицефабрики, кадастровый номер 24:04:0301018:721 до границы раздела балансовой принадлежности в г. Сосновоборск Березовского района Красноярского края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протяженность 4372 метра, год завершения строительства 1985, кадастровый номер 24:04:0000000:71509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заявление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tabs>
                <w:tab w:val="left" w:pos="690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17.09.2024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F216C" w:rsidRPr="007F216C" w:rsidRDefault="007F216C" w:rsidP="007F216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7F216C" w:rsidRPr="007F216C" w:rsidRDefault="007F216C" w:rsidP="007F216C"/>
    <w:p w:rsidR="005F3826" w:rsidRDefault="005F3826"/>
    <w:sectPr w:rsidR="005F3826" w:rsidSect="00CC07B8">
      <w:pgSz w:w="16838" w:h="11906" w:orient="landscape"/>
      <w:pgMar w:top="1701" w:right="567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3C8" w:rsidRDefault="00391BD6" w:rsidP="007C2F34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5615D3"/>
    <w:multiLevelType w:val="hybridMultilevel"/>
    <w:tmpl w:val="9CC01D92"/>
    <w:lvl w:ilvl="0" w:tplc="236677FC">
      <w:start w:val="1"/>
      <w:numFmt w:val="decimal"/>
      <w:lvlText w:val="%1."/>
      <w:lvlJc w:val="left"/>
      <w:pPr>
        <w:ind w:left="1189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E8B"/>
    <w:rsid w:val="00391BD6"/>
    <w:rsid w:val="005F3826"/>
    <w:rsid w:val="007A5E8B"/>
    <w:rsid w:val="007F216C"/>
    <w:rsid w:val="0089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EC736"/>
  <w15:chartTrackingRefBased/>
  <w15:docId w15:val="{A322BE42-C84A-4187-8A1B-10D69DCFB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F21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F216C"/>
  </w:style>
  <w:style w:type="paragraph" w:styleId="a5">
    <w:name w:val="Balloon Text"/>
    <w:basedOn w:val="a"/>
    <w:link w:val="a6"/>
    <w:uiPriority w:val="99"/>
    <w:semiHidden/>
    <w:unhideWhenUsed/>
    <w:rsid w:val="007F21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F21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http://internet.garant.ru/document/redirect/404823110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1101</Words>
  <Characters>6278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</dc:creator>
  <cp:keywords/>
  <dc:description/>
  <cp:lastModifiedBy>A1</cp:lastModifiedBy>
  <cp:revision>3</cp:revision>
  <cp:lastPrinted>2024-09-17T08:25:00Z</cp:lastPrinted>
  <dcterms:created xsi:type="dcterms:W3CDTF">2024-09-17T08:16:00Z</dcterms:created>
  <dcterms:modified xsi:type="dcterms:W3CDTF">2024-09-17T08:34:00Z</dcterms:modified>
</cp:coreProperties>
</file>