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AD0ED" w14:textId="5136EE19" w:rsidR="00574F98" w:rsidRPr="00574F98" w:rsidRDefault="00574F98" w:rsidP="00574F98">
      <w:pPr>
        <w:jc w:val="center"/>
        <w:rPr>
          <w:b/>
          <w:color w:val="000000" w:themeColor="text1"/>
          <w:sz w:val="28"/>
          <w:szCs w:val="28"/>
          <w:lang w:eastAsia="en-US"/>
        </w:rPr>
      </w:pPr>
    </w:p>
    <w:p w14:paraId="793DF367" w14:textId="77777777" w:rsidR="00574F98" w:rsidRPr="00574F98" w:rsidRDefault="00574F98" w:rsidP="00574F98">
      <w:pPr>
        <w:jc w:val="center"/>
        <w:rPr>
          <w:b/>
          <w:color w:val="000000" w:themeColor="text1"/>
          <w:sz w:val="28"/>
          <w:szCs w:val="28"/>
          <w:lang w:eastAsia="en-US"/>
        </w:rPr>
      </w:pPr>
    </w:p>
    <w:p w14:paraId="516DE754" w14:textId="4B160567" w:rsidR="00330B14" w:rsidRPr="00574F98" w:rsidRDefault="002D4115" w:rsidP="009114EF">
      <w:pPr>
        <w:jc w:val="center"/>
        <w:rPr>
          <w:b/>
          <w:sz w:val="28"/>
          <w:szCs w:val="28"/>
        </w:rPr>
      </w:pPr>
      <w:r w:rsidRPr="00B72812">
        <w:rPr>
          <w:b/>
          <w:noProof/>
        </w:rPr>
        <w:drawing>
          <wp:inline distT="0" distB="0" distL="0" distR="0" wp14:anchorId="26DA19BC" wp14:editId="181A088E">
            <wp:extent cx="1647825" cy="16478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14:paraId="00505464" w14:textId="77777777" w:rsidR="00574F98" w:rsidRPr="00574F98" w:rsidRDefault="00574F98" w:rsidP="009114EF">
      <w:pPr>
        <w:jc w:val="center"/>
        <w:rPr>
          <w:b/>
          <w:sz w:val="28"/>
          <w:szCs w:val="28"/>
        </w:rPr>
      </w:pPr>
    </w:p>
    <w:p w14:paraId="24C22FC2" w14:textId="77777777" w:rsidR="0037517C" w:rsidRDefault="0037517C" w:rsidP="009114EF">
      <w:pPr>
        <w:jc w:val="center"/>
        <w:rPr>
          <w:b/>
          <w:sz w:val="52"/>
          <w:szCs w:val="52"/>
        </w:rPr>
      </w:pPr>
      <w:r w:rsidRPr="00574F98">
        <w:rPr>
          <w:b/>
          <w:sz w:val="52"/>
          <w:szCs w:val="52"/>
        </w:rPr>
        <w:t>ПАМЯТКА</w:t>
      </w:r>
    </w:p>
    <w:p w14:paraId="48AEFE7E" w14:textId="77777777" w:rsidR="000D4C3D" w:rsidRPr="00574F98" w:rsidRDefault="000D4C3D" w:rsidP="009114EF">
      <w:pPr>
        <w:jc w:val="center"/>
        <w:rPr>
          <w:b/>
          <w:sz w:val="52"/>
          <w:szCs w:val="52"/>
        </w:rPr>
      </w:pPr>
    </w:p>
    <w:p w14:paraId="714A2AD7" w14:textId="54CD3D93" w:rsidR="00481B7B" w:rsidRPr="00574F98" w:rsidRDefault="00B215FC" w:rsidP="00852762">
      <w:pPr>
        <w:jc w:val="center"/>
        <w:rPr>
          <w:b/>
          <w:sz w:val="44"/>
          <w:szCs w:val="44"/>
        </w:rPr>
      </w:pPr>
      <w:r>
        <w:rPr>
          <w:b/>
          <w:sz w:val="44"/>
          <w:szCs w:val="44"/>
        </w:rPr>
        <w:t>Н</w:t>
      </w:r>
      <w:r w:rsidR="00852762" w:rsidRPr="00574F98">
        <w:rPr>
          <w:b/>
          <w:sz w:val="44"/>
          <w:szCs w:val="44"/>
        </w:rPr>
        <w:t>аводнени</w:t>
      </w:r>
      <w:r>
        <w:rPr>
          <w:b/>
          <w:sz w:val="44"/>
          <w:szCs w:val="44"/>
        </w:rPr>
        <w:t>е</w:t>
      </w:r>
      <w:r w:rsidR="00852762" w:rsidRPr="00574F98">
        <w:rPr>
          <w:b/>
          <w:sz w:val="44"/>
          <w:szCs w:val="44"/>
        </w:rPr>
        <w:t xml:space="preserve"> </w:t>
      </w:r>
    </w:p>
    <w:p w14:paraId="3AE4FC84" w14:textId="77777777" w:rsidR="0037517C" w:rsidRPr="00574F98" w:rsidRDefault="0037517C" w:rsidP="0037517C">
      <w:pPr>
        <w:jc w:val="center"/>
        <w:rPr>
          <w:b/>
          <w:sz w:val="44"/>
          <w:szCs w:val="44"/>
        </w:rPr>
      </w:pPr>
    </w:p>
    <w:p w14:paraId="7DB82985" w14:textId="77777777" w:rsidR="00330B14" w:rsidRPr="00574F98" w:rsidRDefault="00616831" w:rsidP="0037517C">
      <w:pPr>
        <w:jc w:val="center"/>
        <w:rPr>
          <w:b/>
          <w:sz w:val="28"/>
          <w:szCs w:val="28"/>
        </w:rPr>
      </w:pPr>
      <w:r w:rsidRPr="00574F98">
        <w:rPr>
          <w:b/>
          <w:noProof/>
          <w:sz w:val="28"/>
          <w:szCs w:val="28"/>
        </w:rPr>
        <w:drawing>
          <wp:inline distT="0" distB="0" distL="0" distR="0" wp14:anchorId="5229847C" wp14:editId="1DCC7C97">
            <wp:extent cx="5626100" cy="2870200"/>
            <wp:effectExtent l="0" t="0" r="0" b="0"/>
            <wp:docPr id="2" name="Рисунок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6100" cy="2870200"/>
                    </a:xfrm>
                    <a:prstGeom prst="rect">
                      <a:avLst/>
                    </a:prstGeom>
                    <a:noFill/>
                    <a:ln>
                      <a:noFill/>
                    </a:ln>
                  </pic:spPr>
                </pic:pic>
              </a:graphicData>
            </a:graphic>
          </wp:inline>
        </w:drawing>
      </w:r>
    </w:p>
    <w:p w14:paraId="1D1DBDCB" w14:textId="77777777" w:rsidR="00330B14" w:rsidRDefault="00330B14" w:rsidP="00852762">
      <w:pPr>
        <w:jc w:val="center"/>
        <w:rPr>
          <w:b/>
          <w:sz w:val="28"/>
          <w:szCs w:val="28"/>
        </w:rPr>
      </w:pPr>
    </w:p>
    <w:p w14:paraId="1906CC92" w14:textId="77777777" w:rsidR="000D4C3D" w:rsidRDefault="000D4C3D" w:rsidP="00852762">
      <w:pPr>
        <w:jc w:val="center"/>
        <w:rPr>
          <w:b/>
          <w:sz w:val="28"/>
          <w:szCs w:val="28"/>
        </w:rPr>
      </w:pPr>
    </w:p>
    <w:p w14:paraId="34E2BCE1" w14:textId="77777777" w:rsidR="000D4C3D" w:rsidRDefault="000D4C3D" w:rsidP="00852762">
      <w:pPr>
        <w:jc w:val="center"/>
        <w:rPr>
          <w:b/>
          <w:sz w:val="28"/>
          <w:szCs w:val="28"/>
        </w:rPr>
      </w:pPr>
    </w:p>
    <w:p w14:paraId="7974D448" w14:textId="77777777" w:rsidR="000D4C3D" w:rsidRDefault="000D4C3D" w:rsidP="00852762">
      <w:pPr>
        <w:jc w:val="center"/>
        <w:rPr>
          <w:b/>
          <w:sz w:val="28"/>
          <w:szCs w:val="28"/>
        </w:rPr>
      </w:pPr>
    </w:p>
    <w:p w14:paraId="1200D87A" w14:textId="77777777" w:rsidR="000D4C3D" w:rsidRDefault="000D4C3D" w:rsidP="00852762">
      <w:pPr>
        <w:jc w:val="center"/>
        <w:rPr>
          <w:b/>
          <w:sz w:val="28"/>
          <w:szCs w:val="28"/>
        </w:rPr>
      </w:pPr>
    </w:p>
    <w:p w14:paraId="457D7FC9" w14:textId="77777777" w:rsidR="000D4C3D" w:rsidRDefault="000D4C3D" w:rsidP="00852762">
      <w:pPr>
        <w:jc w:val="center"/>
        <w:rPr>
          <w:b/>
          <w:sz w:val="28"/>
          <w:szCs w:val="28"/>
        </w:rPr>
      </w:pPr>
    </w:p>
    <w:p w14:paraId="7A9C1616" w14:textId="37585156" w:rsidR="000D4C3D" w:rsidRDefault="000D4C3D" w:rsidP="00852762">
      <w:pPr>
        <w:jc w:val="center"/>
        <w:rPr>
          <w:b/>
          <w:sz w:val="28"/>
          <w:szCs w:val="28"/>
        </w:rPr>
      </w:pPr>
    </w:p>
    <w:p w14:paraId="5235274F" w14:textId="5C31DE16" w:rsidR="00230DF9" w:rsidRDefault="00230DF9" w:rsidP="00852762">
      <w:pPr>
        <w:jc w:val="center"/>
        <w:rPr>
          <w:b/>
          <w:sz w:val="28"/>
          <w:szCs w:val="28"/>
        </w:rPr>
      </w:pPr>
    </w:p>
    <w:p w14:paraId="0021CA69" w14:textId="2B5EDE82" w:rsidR="00230DF9" w:rsidRDefault="00230DF9" w:rsidP="00852762">
      <w:pPr>
        <w:jc w:val="center"/>
        <w:rPr>
          <w:b/>
          <w:sz w:val="28"/>
          <w:szCs w:val="28"/>
        </w:rPr>
      </w:pPr>
    </w:p>
    <w:p w14:paraId="718AFC30" w14:textId="7BF9B94A" w:rsidR="00230DF9" w:rsidRDefault="00230DF9" w:rsidP="00852762">
      <w:pPr>
        <w:jc w:val="center"/>
        <w:rPr>
          <w:b/>
          <w:sz w:val="28"/>
          <w:szCs w:val="28"/>
        </w:rPr>
      </w:pPr>
    </w:p>
    <w:p w14:paraId="364655D4" w14:textId="60C02164" w:rsidR="00230DF9" w:rsidRDefault="00230DF9" w:rsidP="00852762">
      <w:pPr>
        <w:jc w:val="center"/>
        <w:rPr>
          <w:b/>
          <w:sz w:val="28"/>
          <w:szCs w:val="28"/>
        </w:rPr>
      </w:pPr>
    </w:p>
    <w:p w14:paraId="45CDF63C" w14:textId="096C2DC6" w:rsidR="00B215FC" w:rsidRDefault="00B215FC" w:rsidP="00852762">
      <w:pPr>
        <w:jc w:val="center"/>
        <w:rPr>
          <w:b/>
          <w:sz w:val="28"/>
          <w:szCs w:val="28"/>
        </w:rPr>
      </w:pPr>
    </w:p>
    <w:p w14:paraId="1624AD78" w14:textId="77777777" w:rsidR="00B215FC" w:rsidRPr="00574F98" w:rsidRDefault="00B215FC" w:rsidP="00852762">
      <w:pPr>
        <w:jc w:val="center"/>
        <w:rPr>
          <w:b/>
          <w:sz w:val="28"/>
          <w:szCs w:val="28"/>
        </w:rPr>
      </w:pPr>
    </w:p>
    <w:p w14:paraId="5108428D" w14:textId="370EF4D5" w:rsidR="00611D95" w:rsidRPr="00574F98" w:rsidRDefault="00611D95" w:rsidP="00611D95">
      <w:pPr>
        <w:jc w:val="center"/>
        <w:rPr>
          <w:b/>
          <w:sz w:val="28"/>
          <w:szCs w:val="28"/>
        </w:rPr>
      </w:pPr>
      <w:r w:rsidRPr="00574F98">
        <w:rPr>
          <w:b/>
          <w:sz w:val="28"/>
          <w:szCs w:val="28"/>
        </w:rPr>
        <w:t>г. Красноярск</w:t>
      </w:r>
      <w:r w:rsidR="000D4C3D">
        <w:rPr>
          <w:b/>
          <w:sz w:val="28"/>
          <w:szCs w:val="28"/>
        </w:rPr>
        <w:t xml:space="preserve"> </w:t>
      </w:r>
      <w:r w:rsidR="00230DF9">
        <w:rPr>
          <w:b/>
          <w:sz w:val="28"/>
          <w:szCs w:val="28"/>
        </w:rPr>
        <w:t>2024</w:t>
      </w:r>
    </w:p>
    <w:p w14:paraId="44EDFF1A" w14:textId="77777777" w:rsidR="00611D95" w:rsidRPr="00574F98" w:rsidRDefault="00611D95" w:rsidP="00A22CDD">
      <w:pPr>
        <w:jc w:val="both"/>
        <w:rPr>
          <w:sz w:val="28"/>
          <w:szCs w:val="28"/>
        </w:rPr>
      </w:pPr>
    </w:p>
    <w:p w14:paraId="2B41FA0A" w14:textId="2034294E" w:rsidR="009B1E8B" w:rsidRPr="009B1E8B" w:rsidRDefault="00A22CDD" w:rsidP="00A22CDD">
      <w:pPr>
        <w:jc w:val="both"/>
        <w:rPr>
          <w:rFonts w:ascii="Arial" w:hAnsi="Arial" w:cs="Arial"/>
          <w:sz w:val="21"/>
          <w:szCs w:val="21"/>
          <w:shd w:val="clear" w:color="auto" w:fill="FFFFFF"/>
        </w:rPr>
      </w:pPr>
      <w:r w:rsidRPr="009B1E8B">
        <w:rPr>
          <w:b/>
          <w:sz w:val="28"/>
          <w:szCs w:val="28"/>
        </w:rPr>
        <w:lastRenderedPageBreak/>
        <w:t>Наводнение</w:t>
      </w:r>
      <w:r w:rsidR="009B1E8B" w:rsidRPr="009B1E8B">
        <w:rPr>
          <w:color w:val="202122"/>
          <w:sz w:val="28"/>
          <w:szCs w:val="28"/>
          <w:shd w:val="clear" w:color="auto" w:fill="FFFFFF"/>
        </w:rPr>
        <w:t>— значительное</w:t>
      </w:r>
      <w:r w:rsidR="009B1E8B">
        <w:rPr>
          <w:color w:val="202122"/>
          <w:sz w:val="28"/>
          <w:szCs w:val="28"/>
          <w:shd w:val="clear" w:color="auto" w:fill="FFFFFF"/>
        </w:rPr>
        <w:t xml:space="preserve"> зато</w:t>
      </w:r>
      <w:r w:rsidR="00C1191F">
        <w:rPr>
          <w:color w:val="202122"/>
          <w:sz w:val="28"/>
          <w:szCs w:val="28"/>
          <w:shd w:val="clear" w:color="auto" w:fill="FFFFFF"/>
        </w:rPr>
        <w:t>п</w:t>
      </w:r>
      <w:r w:rsidR="009B1E8B">
        <w:rPr>
          <w:color w:val="202122"/>
          <w:sz w:val="28"/>
          <w:szCs w:val="28"/>
          <w:shd w:val="clear" w:color="auto" w:fill="FFFFFF"/>
        </w:rPr>
        <w:t xml:space="preserve">ление </w:t>
      </w:r>
      <w:r w:rsidR="009B1E8B" w:rsidRPr="009B1E8B">
        <w:rPr>
          <w:color w:val="202122"/>
          <w:sz w:val="28"/>
          <w:szCs w:val="28"/>
          <w:shd w:val="clear" w:color="auto" w:fill="FFFFFF"/>
        </w:rPr>
        <w:t xml:space="preserve">определённой территории в результате подъёма </w:t>
      </w:r>
      <w:r w:rsidR="009B1E8B" w:rsidRPr="009B1E8B">
        <w:rPr>
          <w:sz w:val="28"/>
          <w:szCs w:val="28"/>
          <w:shd w:val="clear" w:color="auto" w:fill="FFFFFF"/>
        </w:rPr>
        <w:t>уровня </w:t>
      </w:r>
      <w:hyperlink r:id="rId9" w:tooltip="Вода" w:history="1">
        <w:r w:rsidR="009B1E8B" w:rsidRPr="009B1E8B">
          <w:rPr>
            <w:rStyle w:val="a7"/>
            <w:color w:val="auto"/>
            <w:sz w:val="28"/>
            <w:szCs w:val="28"/>
            <w:u w:val="none"/>
            <w:shd w:val="clear" w:color="auto" w:fill="FFFFFF"/>
          </w:rPr>
          <w:t>воды</w:t>
        </w:r>
      </w:hyperlink>
      <w:r w:rsidR="009B1E8B" w:rsidRPr="009B1E8B">
        <w:rPr>
          <w:sz w:val="28"/>
          <w:szCs w:val="28"/>
          <w:shd w:val="clear" w:color="auto" w:fill="FFFFFF"/>
        </w:rPr>
        <w:t> в </w:t>
      </w:r>
      <w:hyperlink r:id="rId10" w:tooltip="Река" w:history="1">
        <w:r w:rsidR="009B1E8B" w:rsidRPr="009B1E8B">
          <w:rPr>
            <w:rStyle w:val="a7"/>
            <w:color w:val="auto"/>
            <w:sz w:val="28"/>
            <w:szCs w:val="28"/>
            <w:u w:val="none"/>
            <w:shd w:val="clear" w:color="auto" w:fill="FFFFFF"/>
          </w:rPr>
          <w:t>реке</w:t>
        </w:r>
      </w:hyperlink>
      <w:r w:rsidR="009B1E8B" w:rsidRPr="009B1E8B">
        <w:rPr>
          <w:sz w:val="28"/>
          <w:szCs w:val="28"/>
          <w:shd w:val="clear" w:color="auto" w:fill="FFFFFF"/>
        </w:rPr>
        <w:t>, </w:t>
      </w:r>
      <w:hyperlink r:id="rId11" w:tooltip="Озеро" w:history="1">
        <w:r w:rsidR="009B1E8B" w:rsidRPr="009B1E8B">
          <w:rPr>
            <w:rStyle w:val="a7"/>
            <w:color w:val="auto"/>
            <w:sz w:val="28"/>
            <w:szCs w:val="28"/>
            <w:u w:val="none"/>
            <w:shd w:val="clear" w:color="auto" w:fill="FFFFFF"/>
          </w:rPr>
          <w:t>озере</w:t>
        </w:r>
      </w:hyperlink>
      <w:r w:rsidR="009B1E8B" w:rsidRPr="009B1E8B">
        <w:rPr>
          <w:sz w:val="28"/>
          <w:szCs w:val="28"/>
          <w:shd w:val="clear" w:color="auto" w:fill="FFFFFF"/>
        </w:rPr>
        <w:t>, </w:t>
      </w:r>
      <w:hyperlink r:id="rId12" w:tooltip="Водохранилище" w:history="1">
        <w:r w:rsidR="009B1E8B" w:rsidRPr="009B1E8B">
          <w:rPr>
            <w:rStyle w:val="a7"/>
            <w:color w:val="auto"/>
            <w:sz w:val="28"/>
            <w:szCs w:val="28"/>
            <w:u w:val="none"/>
            <w:shd w:val="clear" w:color="auto" w:fill="FFFFFF"/>
          </w:rPr>
          <w:t>водохранилище</w:t>
        </w:r>
      </w:hyperlink>
      <w:r w:rsidR="009B1E8B" w:rsidRPr="009B1E8B">
        <w:rPr>
          <w:sz w:val="28"/>
          <w:szCs w:val="28"/>
          <w:shd w:val="clear" w:color="auto" w:fill="FFFFFF"/>
        </w:rPr>
        <w:t>, наносящее материальный ущерб </w:t>
      </w:r>
      <w:hyperlink r:id="rId13" w:tooltip="Экономика" w:history="1">
        <w:r w:rsidR="009B1E8B" w:rsidRPr="009B1E8B">
          <w:rPr>
            <w:rStyle w:val="a7"/>
            <w:color w:val="auto"/>
            <w:sz w:val="28"/>
            <w:szCs w:val="28"/>
            <w:u w:val="none"/>
            <w:shd w:val="clear" w:color="auto" w:fill="FFFFFF"/>
          </w:rPr>
          <w:t>экономике</w:t>
        </w:r>
      </w:hyperlink>
      <w:r w:rsidR="009B1E8B" w:rsidRPr="009B1E8B">
        <w:rPr>
          <w:sz w:val="28"/>
          <w:szCs w:val="28"/>
          <w:shd w:val="clear" w:color="auto" w:fill="FFFFFF"/>
        </w:rPr>
        <w:t>, социальной сфере и </w:t>
      </w:r>
      <w:hyperlink r:id="rId14" w:tooltip="Природная среда" w:history="1">
        <w:r w:rsidR="009B1E8B" w:rsidRPr="009B1E8B">
          <w:rPr>
            <w:rStyle w:val="a7"/>
            <w:color w:val="auto"/>
            <w:sz w:val="28"/>
            <w:szCs w:val="28"/>
            <w:u w:val="none"/>
            <w:shd w:val="clear" w:color="auto" w:fill="FFFFFF"/>
          </w:rPr>
          <w:t>природной среде</w:t>
        </w:r>
      </w:hyperlink>
      <w:r w:rsidR="009B1E8B" w:rsidRPr="009B1E8B">
        <w:rPr>
          <w:rFonts w:ascii="Arial" w:hAnsi="Arial" w:cs="Arial"/>
          <w:sz w:val="21"/>
          <w:szCs w:val="21"/>
          <w:shd w:val="clear" w:color="auto" w:fill="FFFFFF"/>
        </w:rPr>
        <w:t>.</w:t>
      </w:r>
    </w:p>
    <w:p w14:paraId="46666C14" w14:textId="2D9DF7B2" w:rsidR="00A22CDD" w:rsidRPr="009B1E8B" w:rsidRDefault="00A22CDD" w:rsidP="00A22CDD">
      <w:pPr>
        <w:jc w:val="both"/>
        <w:rPr>
          <w:b/>
          <w:sz w:val="28"/>
          <w:szCs w:val="28"/>
        </w:rPr>
      </w:pPr>
      <w:r w:rsidRPr="009B1E8B">
        <w:rPr>
          <w:b/>
          <w:sz w:val="28"/>
          <w:szCs w:val="28"/>
        </w:rPr>
        <w:t>Данное явление может произойти в результате:</w:t>
      </w:r>
    </w:p>
    <w:p w14:paraId="624D1B2A" w14:textId="77777777" w:rsidR="00A22CDD" w:rsidRPr="00574F98" w:rsidRDefault="00A22CDD" w:rsidP="009B1E8B">
      <w:pPr>
        <w:ind w:firstLine="709"/>
        <w:jc w:val="both"/>
        <w:rPr>
          <w:sz w:val="28"/>
          <w:szCs w:val="28"/>
        </w:rPr>
      </w:pPr>
      <w:r w:rsidRPr="00574F98">
        <w:rPr>
          <w:sz w:val="28"/>
          <w:szCs w:val="28"/>
        </w:rPr>
        <w:t xml:space="preserve">сброса воды с гидротехнических сооружений; </w:t>
      </w:r>
    </w:p>
    <w:p w14:paraId="4317F7FE" w14:textId="77777777" w:rsidR="00A22CDD" w:rsidRPr="00574F98" w:rsidRDefault="00A22CDD" w:rsidP="009B1E8B">
      <w:pPr>
        <w:ind w:firstLine="709"/>
        <w:jc w:val="both"/>
        <w:rPr>
          <w:sz w:val="28"/>
          <w:szCs w:val="28"/>
        </w:rPr>
      </w:pPr>
      <w:r w:rsidRPr="00574F98">
        <w:rPr>
          <w:sz w:val="28"/>
          <w:szCs w:val="28"/>
        </w:rPr>
        <w:t xml:space="preserve">быстрого таяния снегов, образования ледяных заторов, зажоров; </w:t>
      </w:r>
    </w:p>
    <w:p w14:paraId="0991AE08" w14:textId="77777777" w:rsidR="00A22CDD" w:rsidRPr="00574F98" w:rsidRDefault="00A22CDD" w:rsidP="009B1E8B">
      <w:pPr>
        <w:ind w:firstLine="709"/>
        <w:jc w:val="both"/>
        <w:rPr>
          <w:sz w:val="28"/>
          <w:szCs w:val="28"/>
        </w:rPr>
      </w:pPr>
      <w:r w:rsidRPr="00574F98">
        <w:rPr>
          <w:sz w:val="28"/>
          <w:szCs w:val="28"/>
        </w:rPr>
        <w:t xml:space="preserve">обильных продолжительных осадков, либо кратковременных, но очень интенсивных; </w:t>
      </w:r>
    </w:p>
    <w:p w14:paraId="34CE2BD1" w14:textId="77777777" w:rsidR="00852762" w:rsidRPr="00574F98" w:rsidRDefault="00A22CDD" w:rsidP="009B1E8B">
      <w:pPr>
        <w:ind w:firstLine="709"/>
        <w:jc w:val="both"/>
        <w:rPr>
          <w:sz w:val="28"/>
          <w:szCs w:val="28"/>
        </w:rPr>
      </w:pPr>
      <w:r w:rsidRPr="00574F98">
        <w:rPr>
          <w:sz w:val="28"/>
          <w:szCs w:val="28"/>
        </w:rPr>
        <w:t>нагонов воды с моря или больших рек на побережья и в устья рек сильным навальным ветром или приливом.</w:t>
      </w:r>
    </w:p>
    <w:p w14:paraId="6473D2A1" w14:textId="77777777" w:rsidR="00D05970" w:rsidRPr="00574F98" w:rsidRDefault="00D05970" w:rsidP="009B1E8B">
      <w:pPr>
        <w:ind w:firstLine="709"/>
        <w:jc w:val="both"/>
        <w:rPr>
          <w:sz w:val="28"/>
          <w:szCs w:val="28"/>
        </w:rPr>
      </w:pPr>
    </w:p>
    <w:p w14:paraId="4A64654C" w14:textId="77777777" w:rsidR="00D05970" w:rsidRPr="00574F98" w:rsidRDefault="00616831" w:rsidP="001B6EDD">
      <w:pPr>
        <w:jc w:val="center"/>
        <w:rPr>
          <w:sz w:val="28"/>
          <w:szCs w:val="28"/>
        </w:rPr>
      </w:pPr>
      <w:r w:rsidRPr="00574F98">
        <w:rPr>
          <w:noProof/>
          <w:sz w:val="28"/>
          <w:szCs w:val="28"/>
        </w:rPr>
        <w:drawing>
          <wp:inline distT="0" distB="0" distL="0" distR="0" wp14:anchorId="48D463C7" wp14:editId="4DC8F141">
            <wp:extent cx="3429000" cy="4114800"/>
            <wp:effectExtent l="0" t="0" r="0" b="0"/>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0" cy="4114800"/>
                    </a:xfrm>
                    <a:prstGeom prst="rect">
                      <a:avLst/>
                    </a:prstGeom>
                    <a:noFill/>
                    <a:ln>
                      <a:noFill/>
                    </a:ln>
                  </pic:spPr>
                </pic:pic>
              </a:graphicData>
            </a:graphic>
          </wp:inline>
        </w:drawing>
      </w:r>
    </w:p>
    <w:p w14:paraId="0630EA77" w14:textId="5EC74829" w:rsidR="00BA015D" w:rsidRPr="00574F98" w:rsidRDefault="00C67D82" w:rsidP="00C1191F">
      <w:pPr>
        <w:jc w:val="both"/>
        <w:rPr>
          <w:sz w:val="28"/>
          <w:szCs w:val="28"/>
        </w:rPr>
      </w:pPr>
      <w:r>
        <w:rPr>
          <w:sz w:val="28"/>
          <w:szCs w:val="28"/>
        </w:rPr>
        <w:tab/>
      </w:r>
    </w:p>
    <w:p w14:paraId="57F2B556" w14:textId="77777777" w:rsidR="00C1191F" w:rsidRPr="00C1191F" w:rsidRDefault="00C1191F" w:rsidP="00C1191F">
      <w:pPr>
        <w:ind w:firstLine="709"/>
        <w:jc w:val="both"/>
        <w:rPr>
          <w:rStyle w:val="mw-headline"/>
          <w:b/>
          <w:bCs/>
          <w:sz w:val="28"/>
          <w:szCs w:val="28"/>
        </w:rPr>
      </w:pPr>
      <w:r w:rsidRPr="00C1191F">
        <w:rPr>
          <w:rStyle w:val="mw-headline"/>
          <w:b/>
          <w:bCs/>
          <w:sz w:val="28"/>
          <w:szCs w:val="28"/>
        </w:rPr>
        <w:t>Т</w:t>
      </w:r>
      <w:r w:rsidRPr="00C1191F">
        <w:rPr>
          <w:rStyle w:val="mw-headline"/>
          <w:b/>
          <w:bCs/>
          <w:sz w:val="28"/>
          <w:szCs w:val="28"/>
        </w:rPr>
        <w:t>ипы наводнений</w:t>
      </w:r>
    </w:p>
    <w:p w14:paraId="351F88E1" w14:textId="77777777" w:rsidR="00C1191F" w:rsidRPr="00C1191F" w:rsidRDefault="00C1191F" w:rsidP="00C1191F">
      <w:pPr>
        <w:ind w:firstLine="709"/>
        <w:jc w:val="both"/>
        <w:rPr>
          <w:sz w:val="28"/>
          <w:szCs w:val="28"/>
        </w:rPr>
      </w:pPr>
      <w:r w:rsidRPr="00B215FC">
        <w:rPr>
          <w:rStyle w:val="mw-headline"/>
          <w:b/>
          <w:bCs/>
          <w:sz w:val="28"/>
          <w:szCs w:val="28"/>
        </w:rPr>
        <w:t>Половодье</w:t>
      </w:r>
      <w:r w:rsidRPr="00C1191F">
        <w:rPr>
          <w:sz w:val="28"/>
          <w:szCs w:val="28"/>
        </w:rPr>
        <w:t> — периодически повторяющийся, довольно продолжительный подъём уровня воды в реках, обычно вызываемый весенним таянием снега на равнинах или дождевыми осадками. Затапливает низкие участки местности. Половодье может принимать катастрофический характер, если инфильтрационные свойства почвы значительно уменьшились за счёт перенасыщения её влагой осенью и глубокого промерзания в суровую зиму.</w:t>
      </w:r>
    </w:p>
    <w:p w14:paraId="28C83D18" w14:textId="77777777" w:rsidR="00C1191F" w:rsidRPr="00C1191F" w:rsidRDefault="00C1191F" w:rsidP="00C1191F">
      <w:pPr>
        <w:ind w:firstLine="709"/>
        <w:jc w:val="both"/>
        <w:rPr>
          <w:sz w:val="28"/>
          <w:szCs w:val="28"/>
        </w:rPr>
      </w:pPr>
      <w:r w:rsidRPr="001B6EDD">
        <w:rPr>
          <w:rStyle w:val="mw-headline"/>
          <w:b/>
          <w:bCs/>
          <w:sz w:val="28"/>
          <w:szCs w:val="28"/>
        </w:rPr>
        <w:t>Паводок</w:t>
      </w:r>
      <w:r w:rsidRPr="001B6EDD">
        <w:rPr>
          <w:b/>
          <w:bCs/>
          <w:sz w:val="28"/>
          <w:szCs w:val="28"/>
        </w:rPr>
        <w:t>—</w:t>
      </w:r>
      <w:r w:rsidRPr="00C1191F">
        <w:rPr>
          <w:sz w:val="28"/>
          <w:szCs w:val="28"/>
        </w:rPr>
        <w:t xml:space="preserve"> интенсивный, сравнительно кратковременный подъём уровня воды в реке, вызываемый обильными </w:t>
      </w:r>
      <w:hyperlink r:id="rId16" w:tooltip="Дождь" w:history="1">
        <w:r w:rsidRPr="00C1191F">
          <w:rPr>
            <w:rStyle w:val="a7"/>
            <w:rFonts w:eastAsiaTheme="majorEastAsia"/>
            <w:color w:val="auto"/>
            <w:sz w:val="28"/>
            <w:szCs w:val="28"/>
            <w:u w:val="none"/>
          </w:rPr>
          <w:t>дождями</w:t>
        </w:r>
      </w:hyperlink>
      <w:r w:rsidRPr="00C1191F">
        <w:rPr>
          <w:sz w:val="28"/>
          <w:szCs w:val="28"/>
        </w:rPr>
        <w:t>, </w:t>
      </w:r>
      <w:hyperlink r:id="rId17" w:tooltip="Ливневой дождь" w:history="1">
        <w:r w:rsidRPr="00C1191F">
          <w:rPr>
            <w:rStyle w:val="a7"/>
            <w:rFonts w:eastAsiaTheme="majorEastAsia"/>
            <w:color w:val="auto"/>
            <w:sz w:val="28"/>
            <w:szCs w:val="28"/>
            <w:u w:val="none"/>
          </w:rPr>
          <w:t>ливнями</w:t>
        </w:r>
      </w:hyperlink>
      <w:r w:rsidRPr="00C1191F">
        <w:rPr>
          <w:sz w:val="28"/>
          <w:szCs w:val="28"/>
        </w:rPr>
        <w:t>, иногда быстрым таянием снега при оттепелях. В отличие от половодий, паводки могут повторяться несколько раз в году. Особую угрозу представляют так называемые внезапные паводки, связанные с кратковременными, но очень интенсивными ливнями, которые случаются и зимой из-за оттепелей.</w:t>
      </w:r>
    </w:p>
    <w:p w14:paraId="40C724BE" w14:textId="12BAF150" w:rsidR="00C1191F" w:rsidRPr="001B6EDD" w:rsidRDefault="00C1191F" w:rsidP="00C1191F">
      <w:pPr>
        <w:ind w:firstLine="709"/>
        <w:jc w:val="both"/>
        <w:rPr>
          <w:rStyle w:val="mw-headline"/>
          <w:b/>
          <w:bCs/>
          <w:sz w:val="28"/>
          <w:szCs w:val="28"/>
        </w:rPr>
      </w:pPr>
      <w:r w:rsidRPr="001B6EDD">
        <w:rPr>
          <w:rStyle w:val="mw-headline"/>
          <w:b/>
          <w:bCs/>
          <w:sz w:val="28"/>
          <w:szCs w:val="28"/>
        </w:rPr>
        <w:t>Сопротивление водному потоку в русле реки</w:t>
      </w:r>
    </w:p>
    <w:p w14:paraId="2A8A0226" w14:textId="05E5179A" w:rsidR="00C1191F" w:rsidRPr="00C1191F" w:rsidRDefault="00C1191F" w:rsidP="00C1191F">
      <w:pPr>
        <w:ind w:firstLine="709"/>
        <w:jc w:val="both"/>
        <w:rPr>
          <w:sz w:val="28"/>
          <w:szCs w:val="28"/>
        </w:rPr>
      </w:pPr>
      <w:hyperlink r:id="rId18" w:tooltip="Затор" w:history="1">
        <w:r w:rsidRPr="001B6EDD">
          <w:rPr>
            <w:rStyle w:val="a7"/>
            <w:rFonts w:eastAsiaTheme="majorEastAsia"/>
            <w:b/>
            <w:bCs/>
            <w:color w:val="auto"/>
            <w:sz w:val="28"/>
            <w:szCs w:val="28"/>
            <w:u w:val="none"/>
          </w:rPr>
          <w:t>Затор</w:t>
        </w:r>
      </w:hyperlink>
      <w:r w:rsidRPr="001B6EDD">
        <w:rPr>
          <w:b/>
          <w:bCs/>
          <w:sz w:val="28"/>
          <w:szCs w:val="28"/>
        </w:rPr>
        <w:t> </w:t>
      </w:r>
      <w:r w:rsidRPr="00C1191F">
        <w:rPr>
          <w:sz w:val="28"/>
          <w:szCs w:val="28"/>
        </w:rPr>
        <w:t>— закупоривание русла неподвижным ледяным покровом и нагромождением льдин во время весеннего </w:t>
      </w:r>
      <w:hyperlink r:id="rId19" w:tooltip="Ледоход" w:history="1">
        <w:r w:rsidRPr="00C1191F">
          <w:rPr>
            <w:rStyle w:val="a7"/>
            <w:rFonts w:eastAsiaTheme="majorEastAsia"/>
            <w:color w:val="auto"/>
            <w:sz w:val="28"/>
            <w:szCs w:val="28"/>
            <w:u w:val="none"/>
          </w:rPr>
          <w:t>ледохода</w:t>
        </w:r>
      </w:hyperlink>
      <w:r w:rsidRPr="00C1191F">
        <w:rPr>
          <w:sz w:val="28"/>
          <w:szCs w:val="28"/>
        </w:rPr>
        <w:t> в сужениях и на излучинах русла реки, стесняющее течение и вызывающее подъём уровня воды в месте скопления льда и выше него. Заторные наводнения образуются в конце зимы или начале весны, и возникают из-за неодновременного вскрытия больших рек, протекающих с юга на север. Вскрывшиеся южные участки реки в своём течении </w:t>
      </w:r>
      <w:hyperlink r:id="rId20" w:tooltip="Запруда" w:history="1">
        <w:r w:rsidRPr="00C1191F">
          <w:rPr>
            <w:rStyle w:val="a7"/>
            <w:rFonts w:eastAsiaTheme="majorEastAsia"/>
            <w:color w:val="auto"/>
            <w:sz w:val="28"/>
            <w:szCs w:val="28"/>
            <w:u w:val="none"/>
          </w:rPr>
          <w:t>запруживаются</w:t>
        </w:r>
      </w:hyperlink>
      <w:r w:rsidRPr="00C1191F">
        <w:rPr>
          <w:sz w:val="28"/>
          <w:szCs w:val="28"/>
        </w:rPr>
        <w:t> скоплением льда в северных районах, что нередко вызывает значительное повышение уровня воды. Заторные наводнения характеризуются высоким и сравнительно кратковременным подъёмом уровня воды в реке.</w:t>
      </w:r>
    </w:p>
    <w:p w14:paraId="0E3DBA7F" w14:textId="77777777" w:rsidR="00B215FC" w:rsidRDefault="00B215FC" w:rsidP="00C1191F">
      <w:pPr>
        <w:shd w:val="clear" w:color="auto" w:fill="FFFFFF"/>
        <w:ind w:firstLine="709"/>
        <w:jc w:val="both"/>
        <w:rPr>
          <w:b/>
          <w:bCs/>
          <w:sz w:val="28"/>
          <w:szCs w:val="28"/>
        </w:rPr>
      </w:pPr>
    </w:p>
    <w:p w14:paraId="0236FE00" w14:textId="181F9256" w:rsidR="00C1191F" w:rsidRPr="00C1191F" w:rsidRDefault="00C1191F" w:rsidP="00C1191F">
      <w:pPr>
        <w:shd w:val="clear" w:color="auto" w:fill="FFFFFF"/>
        <w:ind w:firstLine="709"/>
        <w:jc w:val="both"/>
        <w:rPr>
          <w:sz w:val="28"/>
          <w:szCs w:val="28"/>
        </w:rPr>
      </w:pPr>
      <w:hyperlink r:id="rId21" w:tooltip="Зажор" w:history="1">
        <w:r w:rsidRPr="001B6EDD">
          <w:rPr>
            <w:rStyle w:val="a7"/>
            <w:rFonts w:eastAsiaTheme="majorEastAsia"/>
            <w:b/>
            <w:bCs/>
            <w:color w:val="auto"/>
            <w:sz w:val="28"/>
            <w:szCs w:val="28"/>
            <w:u w:val="none"/>
          </w:rPr>
          <w:t>Зажор</w:t>
        </w:r>
      </w:hyperlink>
      <w:r w:rsidRPr="001B6EDD">
        <w:rPr>
          <w:b/>
          <w:bCs/>
          <w:sz w:val="28"/>
          <w:szCs w:val="28"/>
        </w:rPr>
        <w:t> —</w:t>
      </w:r>
      <w:r w:rsidRPr="00C1191F">
        <w:rPr>
          <w:sz w:val="28"/>
          <w:szCs w:val="28"/>
        </w:rPr>
        <w:t xml:space="preserve"> ледяная пробка, скопление внутриводного, рыхлого льда во время зимнего </w:t>
      </w:r>
      <w:hyperlink r:id="rId22" w:tooltip="Ледостав" w:history="1">
        <w:r w:rsidRPr="00C1191F">
          <w:rPr>
            <w:rStyle w:val="a7"/>
            <w:rFonts w:eastAsiaTheme="majorEastAsia"/>
            <w:color w:val="auto"/>
            <w:sz w:val="28"/>
            <w:szCs w:val="28"/>
            <w:u w:val="none"/>
          </w:rPr>
          <w:t>ледостава</w:t>
        </w:r>
      </w:hyperlink>
      <w:r w:rsidRPr="00C1191F">
        <w:rPr>
          <w:sz w:val="28"/>
          <w:szCs w:val="28"/>
        </w:rPr>
        <w:t> в сужениях и на </w:t>
      </w:r>
      <w:hyperlink r:id="rId23" w:tooltip="Излучина" w:history="1">
        <w:r w:rsidRPr="00C1191F">
          <w:rPr>
            <w:rStyle w:val="a7"/>
            <w:rFonts w:eastAsiaTheme="majorEastAsia"/>
            <w:color w:val="auto"/>
            <w:sz w:val="28"/>
            <w:szCs w:val="28"/>
            <w:u w:val="none"/>
          </w:rPr>
          <w:t>излучинах</w:t>
        </w:r>
      </w:hyperlink>
      <w:r w:rsidRPr="00C1191F">
        <w:rPr>
          <w:sz w:val="28"/>
          <w:szCs w:val="28"/>
        </w:rPr>
        <w:t xml:space="preserve"> русла, вызывающее подъём воды на некоторых участках выше уровня основного русла реки. </w:t>
      </w:r>
      <w:proofErr w:type="spellStart"/>
      <w:r w:rsidRPr="00C1191F">
        <w:rPr>
          <w:sz w:val="28"/>
          <w:szCs w:val="28"/>
        </w:rPr>
        <w:t>Зажорные</w:t>
      </w:r>
      <w:proofErr w:type="spellEnd"/>
      <w:r w:rsidRPr="00C1191F">
        <w:rPr>
          <w:sz w:val="28"/>
          <w:szCs w:val="28"/>
        </w:rPr>
        <w:t xml:space="preserve"> наводнения образуются в начале зимы и характеризуются значительным, однако меньшим, чем при заторе, подъёмом уровня воды и более значительной продолжительностью наводнения.</w:t>
      </w:r>
    </w:p>
    <w:p w14:paraId="33C5DFBB" w14:textId="77777777" w:rsidR="00B215FC" w:rsidRDefault="00B215FC" w:rsidP="00C1191F">
      <w:pPr>
        <w:shd w:val="clear" w:color="auto" w:fill="FFFFFF"/>
        <w:ind w:firstLine="709"/>
        <w:jc w:val="both"/>
        <w:rPr>
          <w:rStyle w:val="mw-headline"/>
          <w:b/>
          <w:bCs/>
          <w:sz w:val="28"/>
          <w:szCs w:val="28"/>
        </w:rPr>
      </w:pPr>
    </w:p>
    <w:p w14:paraId="2F903466" w14:textId="71285806" w:rsidR="00C1191F" w:rsidRPr="00C1191F" w:rsidRDefault="00C1191F" w:rsidP="00C1191F">
      <w:pPr>
        <w:shd w:val="clear" w:color="auto" w:fill="FFFFFF"/>
        <w:ind w:firstLine="709"/>
        <w:jc w:val="both"/>
        <w:rPr>
          <w:sz w:val="28"/>
          <w:szCs w:val="28"/>
        </w:rPr>
      </w:pPr>
      <w:r w:rsidRPr="001B6EDD">
        <w:rPr>
          <w:rStyle w:val="mw-headline"/>
          <w:b/>
          <w:bCs/>
          <w:sz w:val="28"/>
          <w:szCs w:val="28"/>
        </w:rPr>
        <w:t>Ветровой нагон воды</w:t>
      </w:r>
      <w:r w:rsidRPr="00C1191F">
        <w:rPr>
          <w:sz w:val="28"/>
          <w:szCs w:val="28"/>
        </w:rPr>
        <w:t>— это подъём уровня воды в морских устьях крупных рек и на ветреных участках побережья морей, крупных озёр, </w:t>
      </w:r>
      <w:hyperlink r:id="rId24" w:tooltip="Водохранилище" w:history="1">
        <w:r w:rsidRPr="00C1191F">
          <w:rPr>
            <w:rStyle w:val="a7"/>
            <w:rFonts w:eastAsiaTheme="majorEastAsia"/>
            <w:color w:val="auto"/>
            <w:sz w:val="28"/>
            <w:szCs w:val="28"/>
            <w:u w:val="none"/>
          </w:rPr>
          <w:t>водохранилищ</w:t>
        </w:r>
      </w:hyperlink>
      <w:r w:rsidRPr="00C1191F">
        <w:rPr>
          <w:sz w:val="28"/>
          <w:szCs w:val="28"/>
        </w:rPr>
        <w:t xml:space="preserve">, вызванный воздействием сильного ветра на водную поверхность. Характеризуются отсутствием периодичности, редкостью и значительным подъёмом уровня воды, а также, как правило, кратковременностью. </w:t>
      </w:r>
    </w:p>
    <w:p w14:paraId="2772D3B9" w14:textId="77777777" w:rsidR="00B215FC" w:rsidRDefault="00B215FC" w:rsidP="00C1191F">
      <w:pPr>
        <w:shd w:val="clear" w:color="auto" w:fill="FFFFFF"/>
        <w:ind w:firstLine="709"/>
        <w:jc w:val="both"/>
        <w:rPr>
          <w:rStyle w:val="mw-headline"/>
          <w:b/>
          <w:bCs/>
          <w:sz w:val="28"/>
          <w:szCs w:val="28"/>
        </w:rPr>
      </w:pPr>
    </w:p>
    <w:p w14:paraId="68862D02" w14:textId="4924E505" w:rsidR="001B6EDD" w:rsidRDefault="00C1191F" w:rsidP="00C1191F">
      <w:pPr>
        <w:shd w:val="clear" w:color="auto" w:fill="FFFFFF"/>
        <w:ind w:firstLine="709"/>
        <w:jc w:val="both"/>
        <w:rPr>
          <w:rStyle w:val="mw-headline"/>
          <w:sz w:val="28"/>
          <w:szCs w:val="28"/>
        </w:rPr>
      </w:pPr>
      <w:r w:rsidRPr="001B6EDD">
        <w:rPr>
          <w:rStyle w:val="mw-headline"/>
          <w:b/>
          <w:bCs/>
          <w:sz w:val="28"/>
          <w:szCs w:val="28"/>
        </w:rPr>
        <w:t>Иные типы наводнений</w:t>
      </w:r>
    </w:p>
    <w:p w14:paraId="582D0122" w14:textId="46B9FF5B" w:rsidR="00C1191F" w:rsidRPr="00C1191F" w:rsidRDefault="00C1191F" w:rsidP="00C1191F">
      <w:pPr>
        <w:shd w:val="clear" w:color="auto" w:fill="FFFFFF"/>
        <w:ind w:firstLine="709"/>
        <w:jc w:val="both"/>
        <w:rPr>
          <w:sz w:val="28"/>
          <w:szCs w:val="28"/>
        </w:rPr>
      </w:pPr>
      <w:r w:rsidRPr="00C1191F">
        <w:rPr>
          <w:rStyle w:val="mw-headline"/>
          <w:sz w:val="28"/>
          <w:szCs w:val="28"/>
        </w:rPr>
        <w:t>Р</w:t>
      </w:r>
      <w:r w:rsidRPr="00C1191F">
        <w:rPr>
          <w:sz w:val="28"/>
          <w:szCs w:val="28"/>
        </w:rPr>
        <w:t>еже происходят такие разновидности наводнений, как разлив воды из </w:t>
      </w:r>
      <w:hyperlink r:id="rId25" w:tooltip="Водохранилище" w:history="1">
        <w:r w:rsidRPr="00C1191F">
          <w:rPr>
            <w:rStyle w:val="a7"/>
            <w:rFonts w:eastAsiaTheme="majorEastAsia"/>
            <w:color w:val="auto"/>
            <w:sz w:val="28"/>
            <w:szCs w:val="28"/>
            <w:u w:val="none"/>
          </w:rPr>
          <w:t>водохранилища</w:t>
        </w:r>
      </w:hyperlink>
      <w:r w:rsidRPr="00C1191F">
        <w:rPr>
          <w:sz w:val="28"/>
          <w:szCs w:val="28"/>
        </w:rPr>
        <w:t>, водоёма, образующийся при прорыве сооружения напорного фронта гидротехнических сооружений (плотины, дамбы и т. п.), или при аварийном сбросе воды из водохранилища, а также при прорыве естественной плотины, образовавшейся при </w:t>
      </w:r>
      <w:hyperlink r:id="rId26" w:tooltip="Землетрясение" w:history="1">
        <w:r w:rsidRPr="00C1191F">
          <w:rPr>
            <w:rStyle w:val="a7"/>
            <w:rFonts w:eastAsiaTheme="majorEastAsia"/>
            <w:color w:val="auto"/>
            <w:sz w:val="28"/>
            <w:szCs w:val="28"/>
            <w:u w:val="none"/>
          </w:rPr>
          <w:t>землетрясениях</w:t>
        </w:r>
      </w:hyperlink>
      <w:r w:rsidRPr="00C1191F">
        <w:rPr>
          <w:sz w:val="28"/>
          <w:szCs w:val="28"/>
        </w:rPr>
        <w:t>, </w:t>
      </w:r>
      <w:hyperlink r:id="rId27" w:tooltip="Оползень" w:history="1">
        <w:r w:rsidRPr="00C1191F">
          <w:rPr>
            <w:rStyle w:val="a7"/>
            <w:rFonts w:eastAsiaTheme="majorEastAsia"/>
            <w:color w:val="auto"/>
            <w:sz w:val="28"/>
            <w:szCs w:val="28"/>
            <w:u w:val="none"/>
          </w:rPr>
          <w:t>оползнях</w:t>
        </w:r>
      </w:hyperlink>
      <w:r w:rsidRPr="00C1191F">
        <w:rPr>
          <w:sz w:val="28"/>
          <w:szCs w:val="28"/>
        </w:rPr>
        <w:t>, </w:t>
      </w:r>
      <w:hyperlink r:id="rId28" w:tooltip="Обвал" w:history="1">
        <w:r w:rsidRPr="00C1191F">
          <w:rPr>
            <w:rStyle w:val="a7"/>
            <w:rFonts w:eastAsiaTheme="majorEastAsia"/>
            <w:color w:val="auto"/>
            <w:sz w:val="28"/>
            <w:szCs w:val="28"/>
            <w:u w:val="none"/>
          </w:rPr>
          <w:t>обвалах</w:t>
        </w:r>
      </w:hyperlink>
      <w:r w:rsidRPr="00C1191F">
        <w:rPr>
          <w:sz w:val="28"/>
          <w:szCs w:val="28"/>
        </w:rPr>
        <w:t> и т. п. Характеризуется образованием волны прорыва с последующим неуправляемым перемещением больших масс воды, приводящей к затоплению больших территорий и разрушению или повреждению встречающихся на пути её движения строений (зданий, сооружений и др.). Наводнение такого типа, тем не менее, очень кратковременно.</w:t>
      </w:r>
    </w:p>
    <w:p w14:paraId="643B94CA" w14:textId="77777777" w:rsidR="00B215FC" w:rsidRDefault="00B215FC" w:rsidP="00C1191F">
      <w:pPr>
        <w:shd w:val="clear" w:color="auto" w:fill="FFFFFF"/>
        <w:ind w:firstLine="709"/>
        <w:jc w:val="both"/>
        <w:rPr>
          <w:rStyle w:val="mw-headline"/>
          <w:b/>
          <w:bCs/>
          <w:sz w:val="28"/>
          <w:szCs w:val="28"/>
        </w:rPr>
      </w:pPr>
    </w:p>
    <w:p w14:paraId="4FCB6EA2" w14:textId="70D2DB7F" w:rsidR="00C1191F" w:rsidRPr="00C1191F" w:rsidRDefault="00C1191F" w:rsidP="00C1191F">
      <w:pPr>
        <w:shd w:val="clear" w:color="auto" w:fill="FFFFFF"/>
        <w:ind w:firstLine="709"/>
        <w:jc w:val="both"/>
        <w:rPr>
          <w:rStyle w:val="mw-headline"/>
          <w:b/>
          <w:bCs/>
          <w:sz w:val="28"/>
          <w:szCs w:val="28"/>
        </w:rPr>
      </w:pPr>
      <w:r w:rsidRPr="00C1191F">
        <w:rPr>
          <w:rStyle w:val="mw-headline"/>
          <w:b/>
          <w:bCs/>
          <w:sz w:val="28"/>
          <w:szCs w:val="28"/>
        </w:rPr>
        <w:t>К</w:t>
      </w:r>
      <w:r w:rsidRPr="00C1191F">
        <w:rPr>
          <w:rStyle w:val="mw-headline"/>
          <w:b/>
          <w:bCs/>
          <w:sz w:val="28"/>
          <w:szCs w:val="28"/>
        </w:rPr>
        <w:t>лассификация наводнений по нанесению ущерба</w:t>
      </w:r>
    </w:p>
    <w:p w14:paraId="01E39C85" w14:textId="77777777" w:rsidR="00C1191F" w:rsidRPr="001B6EDD" w:rsidRDefault="00C1191F" w:rsidP="00C1191F">
      <w:pPr>
        <w:ind w:firstLine="709"/>
        <w:jc w:val="both"/>
        <w:rPr>
          <w:rStyle w:val="mw-headline"/>
          <w:b/>
          <w:bCs/>
          <w:sz w:val="28"/>
          <w:szCs w:val="28"/>
        </w:rPr>
      </w:pPr>
      <w:r w:rsidRPr="001B6EDD">
        <w:rPr>
          <w:rStyle w:val="mw-headline"/>
          <w:b/>
          <w:bCs/>
          <w:sz w:val="28"/>
          <w:szCs w:val="28"/>
        </w:rPr>
        <w:t>Низкие (малые)</w:t>
      </w:r>
    </w:p>
    <w:p w14:paraId="625A2190" w14:textId="2855E29E" w:rsidR="00C1191F" w:rsidRPr="00C1191F" w:rsidRDefault="00C1191F" w:rsidP="00C1191F">
      <w:pPr>
        <w:ind w:firstLine="709"/>
        <w:jc w:val="both"/>
        <w:rPr>
          <w:sz w:val="28"/>
          <w:szCs w:val="28"/>
        </w:rPr>
      </w:pPr>
      <w:r w:rsidRPr="00C1191F">
        <w:rPr>
          <w:sz w:val="28"/>
          <w:szCs w:val="28"/>
        </w:rPr>
        <w:t>Они наблюдаются в основном на равнинных реках. Почти не нарушают ритма жизни населения, но наносят незначительный материальный ущерб. Частота их повторения примерно один раз в 5—10 лет.</w:t>
      </w:r>
    </w:p>
    <w:p w14:paraId="2933BF8D" w14:textId="77777777" w:rsidR="00B215FC" w:rsidRDefault="00B215FC" w:rsidP="00C1191F">
      <w:pPr>
        <w:pStyle w:val="a8"/>
        <w:shd w:val="clear" w:color="auto" w:fill="FFFFFF"/>
        <w:spacing w:before="0" w:beforeAutospacing="0" w:after="0" w:afterAutospacing="0"/>
        <w:ind w:firstLine="709"/>
        <w:jc w:val="both"/>
        <w:rPr>
          <w:rStyle w:val="mw-headline"/>
          <w:b/>
          <w:bCs/>
          <w:sz w:val="28"/>
          <w:szCs w:val="28"/>
        </w:rPr>
      </w:pPr>
    </w:p>
    <w:p w14:paraId="073C0F30" w14:textId="7B31310D" w:rsidR="00C1191F" w:rsidRPr="001B6EDD" w:rsidRDefault="00C1191F" w:rsidP="00C1191F">
      <w:pPr>
        <w:pStyle w:val="a8"/>
        <w:shd w:val="clear" w:color="auto" w:fill="FFFFFF"/>
        <w:spacing w:before="0" w:beforeAutospacing="0" w:after="0" w:afterAutospacing="0"/>
        <w:ind w:firstLine="709"/>
        <w:jc w:val="both"/>
        <w:rPr>
          <w:b/>
          <w:bCs/>
          <w:sz w:val="28"/>
          <w:szCs w:val="28"/>
        </w:rPr>
      </w:pPr>
      <w:r w:rsidRPr="001B6EDD">
        <w:rPr>
          <w:rStyle w:val="mw-headline"/>
          <w:b/>
          <w:bCs/>
          <w:sz w:val="28"/>
          <w:szCs w:val="28"/>
        </w:rPr>
        <w:t>Высокие (большие)</w:t>
      </w:r>
    </w:p>
    <w:p w14:paraId="7F28D8C8" w14:textId="77777777" w:rsidR="00C1191F" w:rsidRPr="00C1191F" w:rsidRDefault="00C1191F" w:rsidP="00C1191F">
      <w:pPr>
        <w:pStyle w:val="a8"/>
        <w:shd w:val="clear" w:color="auto" w:fill="FFFFFF"/>
        <w:spacing w:before="0" w:beforeAutospacing="0" w:after="0" w:afterAutospacing="0"/>
        <w:ind w:firstLine="709"/>
        <w:jc w:val="both"/>
        <w:rPr>
          <w:sz w:val="28"/>
          <w:szCs w:val="28"/>
        </w:rPr>
      </w:pPr>
      <w:r w:rsidRPr="00C1191F">
        <w:rPr>
          <w:sz w:val="28"/>
          <w:szCs w:val="28"/>
        </w:rPr>
        <w:t>Наносят ощутимый материальный ущерб, охватывают сравнительно большие земельные участки речных долин. Существенно нарушают хозяйственный и бытовой уклад населения. Могут привести к частичной эвакуации людей. Повторяются: раз в 20—25 лет.</w:t>
      </w:r>
    </w:p>
    <w:p w14:paraId="0FA0E53F" w14:textId="77777777" w:rsidR="00B215FC" w:rsidRDefault="00B215FC" w:rsidP="00C1191F">
      <w:pPr>
        <w:pStyle w:val="a8"/>
        <w:shd w:val="clear" w:color="auto" w:fill="FFFFFF"/>
        <w:spacing w:before="0" w:beforeAutospacing="0" w:after="0" w:afterAutospacing="0"/>
        <w:ind w:firstLine="709"/>
        <w:jc w:val="both"/>
        <w:rPr>
          <w:rStyle w:val="mw-headline"/>
          <w:b/>
          <w:bCs/>
          <w:sz w:val="28"/>
          <w:szCs w:val="28"/>
        </w:rPr>
      </w:pPr>
    </w:p>
    <w:p w14:paraId="733952CD" w14:textId="41485991" w:rsidR="00C1191F" w:rsidRPr="001B6EDD" w:rsidRDefault="00C1191F" w:rsidP="00C1191F">
      <w:pPr>
        <w:pStyle w:val="a8"/>
        <w:shd w:val="clear" w:color="auto" w:fill="FFFFFF"/>
        <w:spacing w:before="0" w:beforeAutospacing="0" w:after="0" w:afterAutospacing="0"/>
        <w:ind w:firstLine="709"/>
        <w:jc w:val="both"/>
        <w:rPr>
          <w:rStyle w:val="mw-headline"/>
          <w:b/>
          <w:bCs/>
          <w:sz w:val="28"/>
          <w:szCs w:val="28"/>
        </w:rPr>
      </w:pPr>
      <w:r w:rsidRPr="001B6EDD">
        <w:rPr>
          <w:rStyle w:val="mw-headline"/>
          <w:b/>
          <w:bCs/>
          <w:sz w:val="28"/>
          <w:szCs w:val="28"/>
        </w:rPr>
        <w:t>Выдающиеся</w:t>
      </w:r>
    </w:p>
    <w:p w14:paraId="6AC9F7D8" w14:textId="1DE4F28A" w:rsidR="00C1191F" w:rsidRPr="00C1191F" w:rsidRDefault="00C1191F" w:rsidP="00C1191F">
      <w:pPr>
        <w:pStyle w:val="a8"/>
        <w:shd w:val="clear" w:color="auto" w:fill="FFFFFF"/>
        <w:spacing w:before="0" w:beforeAutospacing="0" w:after="0" w:afterAutospacing="0"/>
        <w:ind w:firstLine="709"/>
        <w:jc w:val="both"/>
        <w:rPr>
          <w:sz w:val="28"/>
          <w:szCs w:val="28"/>
        </w:rPr>
      </w:pPr>
      <w:r w:rsidRPr="00C1191F">
        <w:rPr>
          <w:sz w:val="28"/>
          <w:szCs w:val="28"/>
        </w:rPr>
        <w:lastRenderedPageBreak/>
        <w:t>Наносят большой материальный ущерб, охватывая целые </w:t>
      </w:r>
      <w:hyperlink r:id="rId29" w:tooltip="Речной бассейн" w:history="1">
        <w:r w:rsidRPr="00C1191F">
          <w:rPr>
            <w:rStyle w:val="a7"/>
            <w:rFonts w:eastAsiaTheme="majorEastAsia"/>
            <w:color w:val="auto"/>
            <w:sz w:val="28"/>
            <w:szCs w:val="28"/>
            <w:u w:val="none"/>
          </w:rPr>
          <w:t>речные бассейны</w:t>
        </w:r>
      </w:hyperlink>
      <w:r w:rsidRPr="00C1191F">
        <w:rPr>
          <w:sz w:val="28"/>
          <w:szCs w:val="28"/>
        </w:rPr>
        <w:t>. Затапливают некоторые населённые пункты. Парализуют хозяйственную деятельность и резко нарушают бытовой уклад жизни населения. Приводят к массовой эвакуации населения и защите наиболее важных хозяйственных объектов. Повторяемость: раз в 50—100 лет.</w:t>
      </w:r>
    </w:p>
    <w:p w14:paraId="2760C5C0" w14:textId="77777777" w:rsidR="00B215FC" w:rsidRDefault="00B215FC" w:rsidP="00C1191F">
      <w:pPr>
        <w:pStyle w:val="a8"/>
        <w:shd w:val="clear" w:color="auto" w:fill="FFFFFF"/>
        <w:spacing w:before="0" w:beforeAutospacing="0" w:after="0" w:afterAutospacing="0"/>
        <w:ind w:firstLine="709"/>
        <w:jc w:val="both"/>
        <w:rPr>
          <w:rStyle w:val="mw-headline"/>
          <w:b/>
          <w:bCs/>
          <w:sz w:val="28"/>
          <w:szCs w:val="28"/>
        </w:rPr>
      </w:pPr>
    </w:p>
    <w:p w14:paraId="493D8BCE" w14:textId="2A876600" w:rsidR="00C1191F" w:rsidRPr="001B6EDD" w:rsidRDefault="00C1191F" w:rsidP="00C1191F">
      <w:pPr>
        <w:pStyle w:val="a8"/>
        <w:shd w:val="clear" w:color="auto" w:fill="FFFFFF"/>
        <w:spacing w:before="0" w:beforeAutospacing="0" w:after="0" w:afterAutospacing="0"/>
        <w:ind w:firstLine="709"/>
        <w:jc w:val="both"/>
        <w:rPr>
          <w:rStyle w:val="mw-headline"/>
          <w:b/>
          <w:bCs/>
          <w:sz w:val="28"/>
          <w:szCs w:val="28"/>
        </w:rPr>
      </w:pPr>
      <w:bookmarkStart w:id="0" w:name="_GoBack"/>
      <w:bookmarkEnd w:id="0"/>
      <w:r w:rsidRPr="001B6EDD">
        <w:rPr>
          <w:rStyle w:val="mw-headline"/>
          <w:b/>
          <w:bCs/>
          <w:sz w:val="28"/>
          <w:szCs w:val="28"/>
        </w:rPr>
        <w:t>Катастрофические</w:t>
      </w:r>
    </w:p>
    <w:p w14:paraId="3A6A32E9" w14:textId="2107F48D" w:rsidR="00C1191F" w:rsidRPr="001B6EDD" w:rsidRDefault="00C1191F" w:rsidP="001B6EDD">
      <w:pPr>
        <w:pStyle w:val="a8"/>
        <w:shd w:val="clear" w:color="auto" w:fill="FFFFFF"/>
        <w:spacing w:before="0" w:beforeAutospacing="0" w:after="0" w:afterAutospacing="0"/>
        <w:ind w:firstLine="709"/>
        <w:jc w:val="both"/>
        <w:rPr>
          <w:color w:val="202122"/>
          <w:sz w:val="28"/>
          <w:szCs w:val="28"/>
        </w:rPr>
      </w:pPr>
      <w:r w:rsidRPr="00C1191F">
        <w:rPr>
          <w:sz w:val="28"/>
          <w:szCs w:val="28"/>
        </w:rPr>
        <w:t>Приводят к гибели людей, непоправимому экологическому ущербу, наносят материальный ущерб, охватывая громадные территории в пределах одной или нескольких водных систем. Затапливается множество населённых пунктов, промышленных предприятий и инженерных коммуникаций. При этом полностью парализуется хозяйственная и производственная деятельности, временно изменяется жизненный уклад населения. Эвакуация сотен тысяч жителей, неизбежная </w:t>
      </w:r>
      <w:hyperlink r:id="rId30" w:tooltip="Гуманитарная катастрофа" w:history="1">
        <w:r w:rsidRPr="00C1191F">
          <w:rPr>
            <w:rStyle w:val="a7"/>
            <w:rFonts w:eastAsiaTheme="majorEastAsia"/>
            <w:color w:val="auto"/>
            <w:sz w:val="28"/>
            <w:szCs w:val="28"/>
            <w:u w:val="none"/>
          </w:rPr>
          <w:t>гуманитарная катастрофа</w:t>
        </w:r>
      </w:hyperlink>
      <w:r w:rsidRPr="00C1191F">
        <w:rPr>
          <w:sz w:val="28"/>
          <w:szCs w:val="28"/>
        </w:rPr>
        <w:t> требует участия всего </w:t>
      </w:r>
      <w:hyperlink r:id="rId31" w:tooltip="Мировое сообщество" w:history="1">
        <w:r w:rsidRPr="00C1191F">
          <w:rPr>
            <w:rStyle w:val="a7"/>
            <w:rFonts w:eastAsiaTheme="majorEastAsia"/>
            <w:color w:val="auto"/>
            <w:sz w:val="28"/>
            <w:szCs w:val="28"/>
            <w:u w:val="none"/>
          </w:rPr>
          <w:t>мирового сообщества</w:t>
        </w:r>
      </w:hyperlink>
      <w:r w:rsidRPr="00C1191F">
        <w:rPr>
          <w:sz w:val="28"/>
          <w:szCs w:val="28"/>
        </w:rPr>
        <w:t xml:space="preserve">. </w:t>
      </w:r>
      <w:r w:rsidRPr="001B6EDD">
        <w:rPr>
          <w:sz w:val="28"/>
          <w:szCs w:val="28"/>
        </w:rPr>
        <w:t xml:space="preserve">Проблема одной страны становится проблемой всего </w:t>
      </w:r>
      <w:r w:rsidRPr="001B6EDD">
        <w:rPr>
          <w:color w:val="202122"/>
          <w:sz w:val="28"/>
          <w:szCs w:val="28"/>
        </w:rPr>
        <w:t>мира. В случае близкого расположения города к реке, испытывающей наводнение, на не очень высоком месте, как правило, затапливает и его. Повторяемость: раз в 100—200 лет.</w:t>
      </w:r>
    </w:p>
    <w:p w14:paraId="745D1D0B" w14:textId="77777777" w:rsidR="001B6EDD" w:rsidRPr="00C1191F" w:rsidRDefault="001B6EDD" w:rsidP="001B6EDD">
      <w:pPr>
        <w:ind w:firstLine="709"/>
        <w:jc w:val="both"/>
        <w:rPr>
          <w:sz w:val="28"/>
          <w:szCs w:val="28"/>
        </w:rPr>
      </w:pPr>
      <w:r w:rsidRPr="00C1191F">
        <w:rPr>
          <w:sz w:val="28"/>
          <w:szCs w:val="28"/>
        </w:rPr>
        <w:t xml:space="preserve">Наводнения по повторяемости, площади распространения и суммарному ущербу занимают ведущее место среди чрезвычайных ситуаций. А, поскольку большинство населенных пунктов Красноярского края, а также значительные площади сельскохозяйственных угодий находятся в долинах рек, то вероятность наводнения здесь очень велика. </w:t>
      </w:r>
    </w:p>
    <w:p w14:paraId="333021B6" w14:textId="77777777" w:rsidR="001B6EDD" w:rsidRPr="00C1191F" w:rsidRDefault="001B6EDD" w:rsidP="001B6EDD">
      <w:pPr>
        <w:ind w:firstLine="709"/>
        <w:jc w:val="both"/>
        <w:rPr>
          <w:sz w:val="28"/>
          <w:szCs w:val="28"/>
        </w:rPr>
      </w:pPr>
      <w:r w:rsidRPr="00C1191F">
        <w:rPr>
          <w:sz w:val="28"/>
          <w:szCs w:val="28"/>
        </w:rPr>
        <w:t>Часты совмещения половодных и заторных наводнений.</w:t>
      </w:r>
    </w:p>
    <w:p w14:paraId="7BA20794" w14:textId="77777777" w:rsidR="00C1191F" w:rsidRPr="00574F98" w:rsidRDefault="00C1191F" w:rsidP="00E8214C">
      <w:pPr>
        <w:jc w:val="both"/>
        <w:rPr>
          <w:sz w:val="28"/>
          <w:szCs w:val="28"/>
        </w:rPr>
      </w:pPr>
    </w:p>
    <w:p w14:paraId="08C111FA" w14:textId="1D9E217D" w:rsidR="00BA015D" w:rsidRPr="00574F98" w:rsidRDefault="00BA015D" w:rsidP="00C67D82">
      <w:pPr>
        <w:jc w:val="center"/>
        <w:rPr>
          <w:b/>
          <w:sz w:val="28"/>
          <w:szCs w:val="28"/>
        </w:rPr>
      </w:pPr>
      <w:r w:rsidRPr="00574F98">
        <w:rPr>
          <w:b/>
          <w:sz w:val="28"/>
          <w:szCs w:val="28"/>
        </w:rPr>
        <w:t>Прогнозирование:</w:t>
      </w:r>
    </w:p>
    <w:p w14:paraId="71DB4B74" w14:textId="2ED9B527" w:rsidR="00BA015D" w:rsidRPr="00574F98" w:rsidRDefault="00BA015D" w:rsidP="001B6EDD">
      <w:pPr>
        <w:ind w:firstLine="709"/>
        <w:jc w:val="both"/>
        <w:rPr>
          <w:sz w:val="28"/>
          <w:szCs w:val="28"/>
        </w:rPr>
      </w:pPr>
      <w:r w:rsidRPr="00574F98">
        <w:rPr>
          <w:sz w:val="28"/>
          <w:szCs w:val="28"/>
        </w:rPr>
        <w:t xml:space="preserve">Прогнозы наводнения разрабатываются </w:t>
      </w:r>
      <w:proofErr w:type="spellStart"/>
      <w:r w:rsidRPr="00574F98">
        <w:rPr>
          <w:sz w:val="28"/>
          <w:szCs w:val="28"/>
        </w:rPr>
        <w:t>гидрометеоцентрами</w:t>
      </w:r>
      <w:proofErr w:type="spellEnd"/>
      <w:r w:rsidRPr="00574F98">
        <w:rPr>
          <w:sz w:val="28"/>
          <w:szCs w:val="28"/>
        </w:rPr>
        <w:t>.</w:t>
      </w:r>
    </w:p>
    <w:p w14:paraId="04EAA4B8" w14:textId="71075A47" w:rsidR="00BA015D" w:rsidRPr="00574F98" w:rsidRDefault="00BA015D" w:rsidP="001B6EDD">
      <w:pPr>
        <w:ind w:firstLine="709"/>
        <w:jc w:val="both"/>
        <w:rPr>
          <w:sz w:val="28"/>
          <w:szCs w:val="28"/>
        </w:rPr>
      </w:pPr>
      <w:r w:rsidRPr="00574F98">
        <w:rPr>
          <w:sz w:val="28"/>
          <w:szCs w:val="28"/>
        </w:rPr>
        <w:t>Заблаговременность прогнозов краткосрочных наводнений составляет 1-3 суток;</w:t>
      </w:r>
    </w:p>
    <w:p w14:paraId="38BDD8D2" w14:textId="421F5013" w:rsidR="00BA015D" w:rsidRPr="00574F98" w:rsidRDefault="00BA015D" w:rsidP="001B6EDD">
      <w:pPr>
        <w:ind w:firstLine="709"/>
        <w:jc w:val="both"/>
        <w:rPr>
          <w:sz w:val="28"/>
          <w:szCs w:val="28"/>
        </w:rPr>
      </w:pPr>
      <w:r w:rsidRPr="00574F98">
        <w:rPr>
          <w:sz w:val="28"/>
          <w:szCs w:val="28"/>
        </w:rPr>
        <w:t>долгосрочных прогнозов половодий 1-2.5 месяца.</w:t>
      </w:r>
    </w:p>
    <w:p w14:paraId="18C3AC1F" w14:textId="77777777" w:rsidR="001B6EDD" w:rsidRDefault="001B6EDD" w:rsidP="001B6EDD">
      <w:pPr>
        <w:ind w:firstLine="709"/>
        <w:jc w:val="center"/>
        <w:rPr>
          <w:b/>
          <w:sz w:val="28"/>
          <w:szCs w:val="28"/>
        </w:rPr>
      </w:pPr>
    </w:p>
    <w:p w14:paraId="6CC13B71" w14:textId="0673850B" w:rsidR="00BA015D" w:rsidRPr="00574F98" w:rsidRDefault="00BA015D" w:rsidP="001B6EDD">
      <w:pPr>
        <w:ind w:firstLine="709"/>
        <w:jc w:val="center"/>
        <w:rPr>
          <w:b/>
          <w:sz w:val="28"/>
          <w:szCs w:val="28"/>
        </w:rPr>
      </w:pPr>
      <w:r w:rsidRPr="00574F98">
        <w:rPr>
          <w:b/>
          <w:sz w:val="28"/>
          <w:szCs w:val="28"/>
        </w:rPr>
        <w:t>Меры предупреждения:</w:t>
      </w:r>
    </w:p>
    <w:p w14:paraId="4C124B25" w14:textId="6C99618F" w:rsidR="00BA015D" w:rsidRPr="00574F98" w:rsidRDefault="00BA015D" w:rsidP="001B6EDD">
      <w:pPr>
        <w:ind w:firstLine="709"/>
        <w:jc w:val="both"/>
        <w:rPr>
          <w:sz w:val="28"/>
          <w:szCs w:val="28"/>
        </w:rPr>
      </w:pPr>
      <w:r w:rsidRPr="00574F98">
        <w:rPr>
          <w:sz w:val="28"/>
          <w:szCs w:val="28"/>
        </w:rPr>
        <w:t>заготовка строительных материалов для борьбы с наводнениями;</w:t>
      </w:r>
    </w:p>
    <w:p w14:paraId="74D9B643" w14:textId="724C106A" w:rsidR="00BA015D" w:rsidRPr="00574F98" w:rsidRDefault="00BA015D" w:rsidP="001B6EDD">
      <w:pPr>
        <w:ind w:firstLine="709"/>
        <w:jc w:val="both"/>
        <w:rPr>
          <w:sz w:val="28"/>
          <w:szCs w:val="28"/>
        </w:rPr>
      </w:pPr>
      <w:r w:rsidRPr="00574F98">
        <w:rPr>
          <w:sz w:val="28"/>
          <w:szCs w:val="28"/>
        </w:rPr>
        <w:t>обучение населения правилам поведения в зоне наводнения;</w:t>
      </w:r>
    </w:p>
    <w:p w14:paraId="5F3210CA" w14:textId="1048497F" w:rsidR="00BA015D" w:rsidRPr="00574F98" w:rsidRDefault="00BA015D" w:rsidP="001B6EDD">
      <w:pPr>
        <w:ind w:firstLine="709"/>
        <w:jc w:val="both"/>
        <w:rPr>
          <w:sz w:val="28"/>
          <w:szCs w:val="28"/>
        </w:rPr>
      </w:pPr>
      <w:r w:rsidRPr="00574F98">
        <w:rPr>
          <w:sz w:val="28"/>
          <w:szCs w:val="28"/>
        </w:rPr>
        <w:t>обвалование зданий, сооружений;</w:t>
      </w:r>
    </w:p>
    <w:p w14:paraId="1EBAF751" w14:textId="48E59AC7" w:rsidR="00BA015D" w:rsidRPr="00574F98" w:rsidRDefault="00BA015D" w:rsidP="001B6EDD">
      <w:pPr>
        <w:ind w:firstLine="709"/>
        <w:jc w:val="both"/>
        <w:rPr>
          <w:sz w:val="28"/>
          <w:szCs w:val="28"/>
        </w:rPr>
      </w:pPr>
      <w:r w:rsidRPr="00574F98">
        <w:rPr>
          <w:sz w:val="28"/>
          <w:szCs w:val="28"/>
        </w:rPr>
        <w:t>разрушение скопившегося льда;</w:t>
      </w:r>
    </w:p>
    <w:p w14:paraId="05AEA16A" w14:textId="6052C3F8" w:rsidR="00BA015D" w:rsidRPr="00574F98" w:rsidRDefault="00BA015D" w:rsidP="001B6EDD">
      <w:pPr>
        <w:ind w:firstLine="709"/>
        <w:jc w:val="both"/>
        <w:rPr>
          <w:sz w:val="28"/>
          <w:szCs w:val="28"/>
        </w:rPr>
      </w:pPr>
      <w:r w:rsidRPr="00574F98">
        <w:rPr>
          <w:sz w:val="28"/>
          <w:szCs w:val="28"/>
        </w:rPr>
        <w:t>эвакуация людей, животных, материальных ценностей.</w:t>
      </w:r>
    </w:p>
    <w:p w14:paraId="177321D2" w14:textId="77777777" w:rsidR="00852762" w:rsidRPr="00574F98" w:rsidRDefault="00852762" w:rsidP="001B6EDD">
      <w:pPr>
        <w:ind w:firstLine="709"/>
        <w:jc w:val="both"/>
        <w:rPr>
          <w:sz w:val="28"/>
          <w:szCs w:val="28"/>
        </w:rPr>
      </w:pPr>
      <w:r w:rsidRPr="00574F98">
        <w:rPr>
          <w:sz w:val="28"/>
          <w:szCs w:val="28"/>
        </w:rPr>
        <w:t>Весной и осенью в населенных пунктах края могут быть происходить наводнения (паводки), в результате которых могут быть потери среди людей, разрушение муниципальных и частных построек, нанесение большого материального ущерба.</w:t>
      </w:r>
      <w:r w:rsidRPr="00574F98">
        <w:rPr>
          <w:sz w:val="28"/>
          <w:szCs w:val="28"/>
        </w:rPr>
        <w:tab/>
      </w:r>
    </w:p>
    <w:p w14:paraId="7F530452" w14:textId="6234E3EC" w:rsidR="001B6EDD" w:rsidRDefault="00852762" w:rsidP="001B6EDD">
      <w:pPr>
        <w:ind w:firstLine="709"/>
        <w:jc w:val="both"/>
        <w:rPr>
          <w:sz w:val="28"/>
          <w:szCs w:val="28"/>
        </w:rPr>
      </w:pPr>
      <w:r w:rsidRPr="00574F98">
        <w:rPr>
          <w:sz w:val="28"/>
          <w:szCs w:val="28"/>
        </w:rPr>
        <w:t>Наводнения (паводки) можно прогнозировать, а значит, принять предупредительные меры.</w:t>
      </w:r>
    </w:p>
    <w:p w14:paraId="14AC6716" w14:textId="58563C45" w:rsidR="00852762" w:rsidRPr="00574F98" w:rsidRDefault="00852762" w:rsidP="001B6EDD">
      <w:pPr>
        <w:ind w:firstLine="709"/>
        <w:jc w:val="both"/>
        <w:rPr>
          <w:sz w:val="28"/>
          <w:szCs w:val="28"/>
        </w:rPr>
      </w:pPr>
      <w:r w:rsidRPr="00574F98">
        <w:rPr>
          <w:sz w:val="28"/>
          <w:szCs w:val="28"/>
        </w:rPr>
        <w:t>С получением прогноза о возможном наводнении осуществляется оповещение населения с помощью сирен, через сеть радио- и телевизионного вещания, другими возможными средствами.</w:t>
      </w:r>
    </w:p>
    <w:p w14:paraId="34FB82AC" w14:textId="2218C4FB" w:rsidR="00852762" w:rsidRPr="00574F98" w:rsidRDefault="00852762" w:rsidP="001B6EDD">
      <w:pPr>
        <w:ind w:firstLine="709"/>
        <w:jc w:val="both"/>
        <w:rPr>
          <w:sz w:val="28"/>
          <w:szCs w:val="28"/>
        </w:rPr>
      </w:pPr>
      <w:r w:rsidRPr="00574F98">
        <w:rPr>
          <w:sz w:val="28"/>
          <w:szCs w:val="28"/>
        </w:rPr>
        <w:t xml:space="preserve">Получив предупреждение об угрозе наводнения (затопления), сообщите об этом вашим близким, соседям, окажите помощь престарелым и больным. </w:t>
      </w:r>
    </w:p>
    <w:p w14:paraId="2FD0C57F" w14:textId="77777777" w:rsidR="00852762" w:rsidRPr="00574F98" w:rsidRDefault="00852762" w:rsidP="001B6EDD">
      <w:pPr>
        <w:ind w:firstLine="709"/>
        <w:jc w:val="both"/>
        <w:rPr>
          <w:sz w:val="28"/>
          <w:szCs w:val="28"/>
        </w:rPr>
      </w:pPr>
      <w:r w:rsidRPr="00574F98">
        <w:rPr>
          <w:sz w:val="28"/>
          <w:szCs w:val="28"/>
        </w:rPr>
        <w:lastRenderedPageBreak/>
        <w:t>В информации будет сообщено о времени и границах затопления, рекомендации жителям о целесообразном поведении и порядке эвакуации.</w:t>
      </w:r>
    </w:p>
    <w:p w14:paraId="54754170" w14:textId="72953F61" w:rsidR="00373E9C" w:rsidRPr="00574F98" w:rsidRDefault="00616831" w:rsidP="00E66EC3">
      <w:pPr>
        <w:ind w:firstLine="708"/>
        <w:jc w:val="both"/>
        <w:rPr>
          <w:sz w:val="28"/>
          <w:szCs w:val="28"/>
        </w:rPr>
      </w:pPr>
      <w:r w:rsidRPr="00574F98">
        <w:rPr>
          <w:noProof/>
          <w:sz w:val="28"/>
          <w:szCs w:val="28"/>
        </w:rPr>
        <w:drawing>
          <wp:inline distT="0" distB="0" distL="0" distR="0" wp14:anchorId="667FDA10" wp14:editId="51DD9564">
            <wp:extent cx="5194300" cy="3594100"/>
            <wp:effectExtent l="0" t="0" r="0" b="0"/>
            <wp:docPr id="5" name="Рисунок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94300" cy="3594100"/>
                    </a:xfrm>
                    <a:prstGeom prst="rect">
                      <a:avLst/>
                    </a:prstGeom>
                    <a:noFill/>
                    <a:ln>
                      <a:noFill/>
                    </a:ln>
                  </pic:spPr>
                </pic:pic>
              </a:graphicData>
            </a:graphic>
          </wp:inline>
        </w:drawing>
      </w:r>
    </w:p>
    <w:p w14:paraId="315C3EEE" w14:textId="77777777" w:rsidR="00373E9C" w:rsidRPr="00574F98" w:rsidRDefault="00373E9C" w:rsidP="00E66EC3">
      <w:pPr>
        <w:jc w:val="both"/>
        <w:rPr>
          <w:sz w:val="28"/>
          <w:szCs w:val="28"/>
        </w:rPr>
      </w:pPr>
    </w:p>
    <w:p w14:paraId="747E6F9D" w14:textId="2B498868" w:rsidR="00852762" w:rsidRPr="00574F98" w:rsidRDefault="00852762" w:rsidP="001B6EDD">
      <w:pPr>
        <w:ind w:firstLine="709"/>
        <w:jc w:val="both"/>
        <w:rPr>
          <w:b/>
          <w:sz w:val="28"/>
          <w:szCs w:val="28"/>
        </w:rPr>
      </w:pPr>
      <w:r w:rsidRPr="00574F98">
        <w:rPr>
          <w:b/>
          <w:sz w:val="28"/>
          <w:szCs w:val="28"/>
        </w:rPr>
        <w:t>Перед эвакуацией для сохранения своего дома следует:</w:t>
      </w:r>
    </w:p>
    <w:p w14:paraId="318CC1F6" w14:textId="77777777" w:rsidR="00852762" w:rsidRPr="00574F98" w:rsidRDefault="00852762" w:rsidP="001B6EDD">
      <w:pPr>
        <w:ind w:firstLine="709"/>
        <w:jc w:val="both"/>
        <w:rPr>
          <w:sz w:val="28"/>
          <w:szCs w:val="28"/>
        </w:rPr>
      </w:pPr>
      <w:r w:rsidRPr="00574F98">
        <w:rPr>
          <w:sz w:val="28"/>
          <w:szCs w:val="28"/>
        </w:rPr>
        <w:t>отключить воду, газ, электричество;</w:t>
      </w:r>
    </w:p>
    <w:p w14:paraId="7FF9D1CE" w14:textId="77777777" w:rsidR="00852762" w:rsidRPr="00574F98" w:rsidRDefault="00852762" w:rsidP="001B6EDD">
      <w:pPr>
        <w:ind w:firstLine="709"/>
        <w:jc w:val="both"/>
        <w:rPr>
          <w:sz w:val="28"/>
          <w:szCs w:val="28"/>
        </w:rPr>
      </w:pPr>
      <w:r w:rsidRPr="00574F98">
        <w:rPr>
          <w:sz w:val="28"/>
          <w:szCs w:val="28"/>
        </w:rPr>
        <w:t>погасить огонь в печах;</w:t>
      </w:r>
    </w:p>
    <w:p w14:paraId="2DF2CB11" w14:textId="77777777" w:rsidR="00852762" w:rsidRPr="00574F98" w:rsidRDefault="00852762" w:rsidP="001B6EDD">
      <w:pPr>
        <w:ind w:firstLine="709"/>
        <w:jc w:val="both"/>
        <w:rPr>
          <w:sz w:val="28"/>
          <w:szCs w:val="28"/>
        </w:rPr>
      </w:pPr>
      <w:r w:rsidRPr="00574F98">
        <w:rPr>
          <w:sz w:val="28"/>
          <w:szCs w:val="28"/>
        </w:rPr>
        <w:t xml:space="preserve">перенести на верхние этажи (чердаки) зданий ценные вещи и </w:t>
      </w:r>
      <w:r w:rsidR="00A22CDD" w:rsidRPr="00574F98">
        <w:rPr>
          <w:sz w:val="28"/>
          <w:szCs w:val="28"/>
        </w:rPr>
        <w:t>имущество</w:t>
      </w:r>
      <w:r w:rsidRPr="00574F98">
        <w:rPr>
          <w:sz w:val="28"/>
          <w:szCs w:val="28"/>
        </w:rPr>
        <w:t>;</w:t>
      </w:r>
    </w:p>
    <w:p w14:paraId="56650F22" w14:textId="77777777" w:rsidR="00BD125C" w:rsidRPr="00574F98" w:rsidRDefault="00852762" w:rsidP="001B6EDD">
      <w:pPr>
        <w:ind w:firstLine="709"/>
        <w:jc w:val="both"/>
        <w:rPr>
          <w:sz w:val="28"/>
          <w:szCs w:val="28"/>
        </w:rPr>
      </w:pPr>
      <w:r w:rsidRPr="00574F98">
        <w:rPr>
          <w:sz w:val="28"/>
          <w:szCs w:val="28"/>
        </w:rPr>
        <w:t>закрыть ок</w:t>
      </w:r>
      <w:r w:rsidR="00A22CDD" w:rsidRPr="00574F98">
        <w:rPr>
          <w:sz w:val="28"/>
          <w:szCs w:val="28"/>
        </w:rPr>
        <w:t>на и двери, при необходимости за</w:t>
      </w:r>
      <w:r w:rsidRPr="00574F98">
        <w:rPr>
          <w:sz w:val="28"/>
          <w:szCs w:val="28"/>
        </w:rPr>
        <w:t>бить окна и двери первых этажей досками или фанерой.</w:t>
      </w:r>
    </w:p>
    <w:p w14:paraId="7E0281E2" w14:textId="77777777" w:rsidR="00373E9C" w:rsidRPr="00574F98" w:rsidRDefault="00373E9C" w:rsidP="00A22CDD">
      <w:pPr>
        <w:jc w:val="both"/>
        <w:rPr>
          <w:sz w:val="28"/>
          <w:szCs w:val="28"/>
        </w:rPr>
      </w:pPr>
    </w:p>
    <w:p w14:paraId="413DC8F1" w14:textId="3F02D29A" w:rsidR="00852762" w:rsidRPr="00574F98" w:rsidRDefault="00852762" w:rsidP="001B6EDD">
      <w:pPr>
        <w:ind w:firstLine="567"/>
        <w:jc w:val="both"/>
        <w:rPr>
          <w:b/>
          <w:sz w:val="28"/>
          <w:szCs w:val="28"/>
        </w:rPr>
      </w:pPr>
      <w:r w:rsidRPr="00574F98">
        <w:rPr>
          <w:b/>
          <w:sz w:val="28"/>
          <w:szCs w:val="28"/>
        </w:rPr>
        <w:t>При получении сигнала о начале эвакуации необходимо быстро собрать и взять с собой:</w:t>
      </w:r>
    </w:p>
    <w:p w14:paraId="7A52998B" w14:textId="77777777" w:rsidR="00852762" w:rsidRPr="00574F98" w:rsidRDefault="00852762" w:rsidP="001B6EDD">
      <w:pPr>
        <w:ind w:firstLine="567"/>
        <w:jc w:val="both"/>
        <w:rPr>
          <w:sz w:val="28"/>
          <w:szCs w:val="28"/>
        </w:rPr>
      </w:pPr>
      <w:r w:rsidRPr="00574F98">
        <w:rPr>
          <w:sz w:val="28"/>
          <w:szCs w:val="28"/>
        </w:rPr>
        <w:t>документы (в герметичной упаковке), ценности, лекарства;</w:t>
      </w:r>
    </w:p>
    <w:p w14:paraId="4DD95B16" w14:textId="77777777" w:rsidR="00852762" w:rsidRPr="00574F98" w:rsidRDefault="00852762" w:rsidP="001B6EDD">
      <w:pPr>
        <w:ind w:firstLine="567"/>
        <w:jc w:val="both"/>
        <w:rPr>
          <w:sz w:val="28"/>
          <w:szCs w:val="28"/>
        </w:rPr>
      </w:pPr>
      <w:r w:rsidRPr="00574F98">
        <w:rPr>
          <w:sz w:val="28"/>
          <w:szCs w:val="28"/>
        </w:rPr>
        <w:t>комплект одежды и обуви по сезону;</w:t>
      </w:r>
    </w:p>
    <w:p w14:paraId="268842EB" w14:textId="77777777" w:rsidR="00852762" w:rsidRPr="00574F98" w:rsidRDefault="00852762" w:rsidP="001B6EDD">
      <w:pPr>
        <w:ind w:firstLine="567"/>
        <w:jc w:val="both"/>
        <w:rPr>
          <w:sz w:val="28"/>
          <w:szCs w:val="28"/>
        </w:rPr>
      </w:pPr>
      <w:r w:rsidRPr="00574F98">
        <w:rPr>
          <w:sz w:val="28"/>
          <w:szCs w:val="28"/>
        </w:rPr>
        <w:t>запас продуктов питания на несколько дней, затем следовать на объявленный эвакуационный пункт для отправки в безопасные районы.</w:t>
      </w:r>
    </w:p>
    <w:p w14:paraId="547C08BD" w14:textId="77777777" w:rsidR="00373E9C" w:rsidRPr="00574F98" w:rsidRDefault="00373E9C" w:rsidP="002926AC">
      <w:pPr>
        <w:jc w:val="both"/>
        <w:rPr>
          <w:sz w:val="28"/>
          <w:szCs w:val="28"/>
        </w:rPr>
      </w:pPr>
    </w:p>
    <w:p w14:paraId="35680C8F" w14:textId="60796E6A" w:rsidR="00373E9C" w:rsidRPr="00574F98" w:rsidRDefault="00616831" w:rsidP="00373E9C">
      <w:pPr>
        <w:jc w:val="center"/>
        <w:rPr>
          <w:sz w:val="28"/>
          <w:szCs w:val="28"/>
        </w:rPr>
      </w:pPr>
      <w:r w:rsidRPr="00574F98">
        <w:rPr>
          <w:noProof/>
          <w:sz w:val="28"/>
          <w:szCs w:val="28"/>
        </w:rPr>
        <w:drawing>
          <wp:inline distT="0" distB="0" distL="0" distR="0" wp14:anchorId="3CB907A7" wp14:editId="30F9E6C1">
            <wp:extent cx="4648200" cy="2552700"/>
            <wp:effectExtent l="0" t="0" r="0" b="0"/>
            <wp:docPr id="6" name="Рисунок 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48200" cy="2552700"/>
                    </a:xfrm>
                    <a:prstGeom prst="rect">
                      <a:avLst/>
                    </a:prstGeom>
                    <a:noFill/>
                    <a:ln>
                      <a:noFill/>
                    </a:ln>
                  </pic:spPr>
                </pic:pic>
              </a:graphicData>
            </a:graphic>
          </wp:inline>
        </w:drawing>
      </w:r>
    </w:p>
    <w:p w14:paraId="54F6B799" w14:textId="5408649A" w:rsidR="001B6EDD" w:rsidRDefault="00852762" w:rsidP="001B6EDD">
      <w:pPr>
        <w:ind w:firstLine="709"/>
        <w:rPr>
          <w:sz w:val="28"/>
          <w:szCs w:val="28"/>
        </w:rPr>
      </w:pPr>
      <w:r w:rsidRPr="00574F98">
        <w:rPr>
          <w:b/>
          <w:sz w:val="28"/>
          <w:szCs w:val="28"/>
        </w:rPr>
        <w:lastRenderedPageBreak/>
        <w:t xml:space="preserve">При внезапном </w:t>
      </w:r>
      <w:proofErr w:type="gramStart"/>
      <w:r w:rsidRPr="00574F98">
        <w:rPr>
          <w:b/>
          <w:sz w:val="28"/>
          <w:szCs w:val="28"/>
        </w:rPr>
        <w:t>наводнении</w:t>
      </w:r>
      <w:r w:rsidR="001B6EDD">
        <w:rPr>
          <w:b/>
          <w:sz w:val="28"/>
          <w:szCs w:val="28"/>
        </w:rPr>
        <w:t xml:space="preserve">  </w:t>
      </w:r>
      <w:r w:rsidRPr="00574F98">
        <w:rPr>
          <w:sz w:val="28"/>
          <w:szCs w:val="28"/>
        </w:rPr>
        <w:t>необходимо</w:t>
      </w:r>
      <w:proofErr w:type="gramEnd"/>
      <w:r w:rsidRPr="00574F98">
        <w:rPr>
          <w:sz w:val="28"/>
          <w:szCs w:val="28"/>
        </w:rPr>
        <w:t xml:space="preserve"> как можно быстрее, если затопление в селе или частном секторе, отогнать скот в безопасные места, отдаленные от</w:t>
      </w:r>
      <w:r w:rsidR="00A22CDD" w:rsidRPr="00574F98">
        <w:rPr>
          <w:sz w:val="28"/>
          <w:szCs w:val="28"/>
        </w:rPr>
        <w:t xml:space="preserve"> зоны</w:t>
      </w:r>
      <w:r w:rsidRPr="00574F98">
        <w:rPr>
          <w:sz w:val="28"/>
          <w:szCs w:val="28"/>
        </w:rPr>
        <w:t xml:space="preserve"> затопления.</w:t>
      </w:r>
    </w:p>
    <w:p w14:paraId="3E074CF7" w14:textId="05B7E17F" w:rsidR="00852762" w:rsidRPr="00574F98" w:rsidRDefault="00852762" w:rsidP="001B6EDD">
      <w:pPr>
        <w:ind w:firstLine="709"/>
        <w:rPr>
          <w:sz w:val="28"/>
          <w:szCs w:val="28"/>
        </w:rPr>
      </w:pPr>
      <w:r w:rsidRPr="00574F98">
        <w:rPr>
          <w:sz w:val="28"/>
          <w:szCs w:val="28"/>
        </w:rPr>
        <w:t xml:space="preserve">Занять ближайшее безопасное возвышенное место и быть готовым к организованной эвакуации по воде. Необходимо принять меры, позволяющие спасателям своевременно обнаружить людей, отрезанных водой и нуждающихся в помощи: </w:t>
      </w:r>
    </w:p>
    <w:p w14:paraId="39206CAF" w14:textId="1D049B97" w:rsidR="00852762" w:rsidRPr="00574F98" w:rsidRDefault="00A22CDD" w:rsidP="001B6EDD">
      <w:pPr>
        <w:ind w:firstLine="709"/>
        <w:rPr>
          <w:sz w:val="28"/>
          <w:szCs w:val="28"/>
        </w:rPr>
      </w:pPr>
      <w:r w:rsidRPr="00574F98">
        <w:rPr>
          <w:sz w:val="28"/>
          <w:szCs w:val="28"/>
        </w:rPr>
        <w:t xml:space="preserve">а) в светлое время </w:t>
      </w:r>
      <w:r w:rsidR="00852762" w:rsidRPr="00574F98">
        <w:rPr>
          <w:sz w:val="28"/>
          <w:szCs w:val="28"/>
        </w:rPr>
        <w:t xml:space="preserve">- вывесить на высоком месте полотнища; </w:t>
      </w:r>
    </w:p>
    <w:p w14:paraId="2BF63DF5" w14:textId="77777777" w:rsidR="00852762" w:rsidRPr="00574F98" w:rsidRDefault="00852762" w:rsidP="001B6EDD">
      <w:pPr>
        <w:ind w:firstLine="709"/>
        <w:jc w:val="both"/>
        <w:rPr>
          <w:sz w:val="28"/>
          <w:szCs w:val="28"/>
        </w:rPr>
      </w:pPr>
      <w:r w:rsidRPr="00574F98">
        <w:rPr>
          <w:sz w:val="28"/>
          <w:szCs w:val="28"/>
        </w:rPr>
        <w:t>б) в темное время - подавать световые сигналы.</w:t>
      </w:r>
    </w:p>
    <w:p w14:paraId="20B3A551" w14:textId="13C111C1" w:rsidR="00D71FA9" w:rsidRPr="00574F98" w:rsidRDefault="00852762" w:rsidP="001B6EDD">
      <w:pPr>
        <w:ind w:firstLine="709"/>
        <w:jc w:val="both"/>
        <w:rPr>
          <w:sz w:val="28"/>
          <w:szCs w:val="28"/>
        </w:rPr>
      </w:pPr>
      <w:r w:rsidRPr="00574F98">
        <w:rPr>
          <w:b/>
          <w:sz w:val="28"/>
          <w:szCs w:val="28"/>
        </w:rPr>
        <w:t>Если вода застала в поле, лесу,</w:t>
      </w:r>
      <w:r w:rsidRPr="00574F98">
        <w:rPr>
          <w:sz w:val="28"/>
          <w:szCs w:val="28"/>
        </w:rPr>
        <w:t xml:space="preserve"> то необходимо выйти на возвышенные места, если нет такой возв</w:t>
      </w:r>
      <w:r w:rsidR="00D71FA9" w:rsidRPr="00574F98">
        <w:rPr>
          <w:sz w:val="28"/>
          <w:szCs w:val="28"/>
        </w:rPr>
        <w:t>ышенности - забраться на дерево.</w:t>
      </w:r>
      <w:r w:rsidRPr="00574F98">
        <w:rPr>
          <w:sz w:val="28"/>
          <w:szCs w:val="28"/>
        </w:rPr>
        <w:t xml:space="preserve"> </w:t>
      </w:r>
    </w:p>
    <w:p w14:paraId="26D9C894" w14:textId="3B154B9A" w:rsidR="00852762" w:rsidRPr="00574F98" w:rsidRDefault="00D71FA9" w:rsidP="001B6EDD">
      <w:pPr>
        <w:ind w:firstLine="709"/>
        <w:jc w:val="both"/>
        <w:rPr>
          <w:sz w:val="28"/>
          <w:szCs w:val="28"/>
        </w:rPr>
      </w:pPr>
      <w:r w:rsidRPr="00574F98">
        <w:rPr>
          <w:sz w:val="28"/>
          <w:szCs w:val="28"/>
        </w:rPr>
        <w:t>И</w:t>
      </w:r>
      <w:r w:rsidR="00852762" w:rsidRPr="00574F98">
        <w:rPr>
          <w:sz w:val="28"/>
          <w:szCs w:val="28"/>
        </w:rPr>
        <w:t>спольз</w:t>
      </w:r>
      <w:r w:rsidRPr="00574F98">
        <w:rPr>
          <w:sz w:val="28"/>
          <w:szCs w:val="28"/>
        </w:rPr>
        <w:t>уются</w:t>
      </w:r>
      <w:r w:rsidR="00852762" w:rsidRPr="00574F98">
        <w:rPr>
          <w:sz w:val="28"/>
          <w:szCs w:val="28"/>
        </w:rPr>
        <w:t xml:space="preserve"> все предметы, способные удержать ч</w:t>
      </w:r>
      <w:r w:rsidR="00C35A89" w:rsidRPr="00574F98">
        <w:rPr>
          <w:sz w:val="28"/>
          <w:szCs w:val="28"/>
        </w:rPr>
        <w:t>еловека на воде</w:t>
      </w:r>
      <w:r w:rsidR="00CD4C25" w:rsidRPr="00574F98">
        <w:rPr>
          <w:sz w:val="28"/>
          <w:szCs w:val="28"/>
        </w:rPr>
        <w:t xml:space="preserve"> </w:t>
      </w:r>
      <w:r w:rsidR="00C35A89" w:rsidRPr="00574F98">
        <w:rPr>
          <w:sz w:val="28"/>
          <w:szCs w:val="28"/>
        </w:rPr>
        <w:t>(</w:t>
      </w:r>
      <w:r w:rsidR="00CD4C25" w:rsidRPr="00574F98">
        <w:rPr>
          <w:sz w:val="28"/>
          <w:szCs w:val="28"/>
        </w:rPr>
        <w:t>бревна, доски</w:t>
      </w:r>
      <w:r w:rsidR="00852762" w:rsidRPr="00574F98">
        <w:rPr>
          <w:sz w:val="28"/>
          <w:szCs w:val="28"/>
        </w:rPr>
        <w:t>, деревянные двери, бочки, автомобильные шин</w:t>
      </w:r>
      <w:r w:rsidR="00C35A89" w:rsidRPr="00574F98">
        <w:rPr>
          <w:sz w:val="28"/>
          <w:szCs w:val="28"/>
        </w:rPr>
        <w:t>ы и т. д.)</w:t>
      </w:r>
    </w:p>
    <w:p w14:paraId="283AC543" w14:textId="30E40B49" w:rsidR="002B6EAC" w:rsidRPr="00574F98" w:rsidRDefault="00852762" w:rsidP="001B6EDD">
      <w:pPr>
        <w:ind w:firstLine="709"/>
        <w:jc w:val="both"/>
        <w:rPr>
          <w:sz w:val="28"/>
          <w:szCs w:val="28"/>
        </w:rPr>
      </w:pPr>
      <w:r w:rsidRPr="00574F98">
        <w:rPr>
          <w:b/>
          <w:color w:val="FF0000"/>
          <w:sz w:val="28"/>
          <w:szCs w:val="28"/>
        </w:rPr>
        <w:t>Помните!</w:t>
      </w:r>
      <w:r w:rsidRPr="00574F98">
        <w:rPr>
          <w:b/>
          <w:sz w:val="28"/>
          <w:szCs w:val="28"/>
        </w:rPr>
        <w:t xml:space="preserve"> </w:t>
      </w:r>
      <w:r w:rsidRPr="00574F98">
        <w:rPr>
          <w:sz w:val="28"/>
          <w:szCs w:val="28"/>
        </w:rPr>
        <w:t>В затопленной местности нельзя употреблять в пищу продукты, соприкасавшиеся с поступившей водой и пить некипяченую воду.</w:t>
      </w:r>
    </w:p>
    <w:p w14:paraId="71AE6CEF" w14:textId="3791AAB7" w:rsidR="00852762" w:rsidRPr="00574F98" w:rsidRDefault="00852762" w:rsidP="001B6EDD">
      <w:pPr>
        <w:ind w:firstLine="709"/>
        <w:jc w:val="both"/>
        <w:rPr>
          <w:sz w:val="28"/>
          <w:szCs w:val="28"/>
        </w:rPr>
      </w:pPr>
      <w:r w:rsidRPr="00574F98">
        <w:rPr>
          <w:b/>
          <w:color w:val="FF0000"/>
          <w:sz w:val="28"/>
          <w:szCs w:val="28"/>
        </w:rPr>
        <w:t>Граждане!</w:t>
      </w:r>
      <w:r w:rsidRPr="00574F98">
        <w:rPr>
          <w:b/>
          <w:sz w:val="28"/>
          <w:szCs w:val="28"/>
        </w:rPr>
        <w:t xml:space="preserve"> </w:t>
      </w:r>
      <w:r w:rsidRPr="00574F98">
        <w:rPr>
          <w:sz w:val="28"/>
          <w:szCs w:val="28"/>
        </w:rPr>
        <w:t>В любой обстановке не теряйте самообладания, не поддавайтесь панике, действуйте быстро, но без суеты и уверенно!</w:t>
      </w:r>
    </w:p>
    <w:p w14:paraId="18CAE317" w14:textId="53C2AF87" w:rsidR="00574F98" w:rsidRDefault="003A6DD0" w:rsidP="00574F98">
      <w:pPr>
        <w:jc w:val="center"/>
        <w:rPr>
          <w:sz w:val="32"/>
          <w:szCs w:val="16"/>
        </w:rPr>
      </w:pPr>
      <w:r w:rsidRPr="00574F98">
        <w:rPr>
          <w:b/>
          <w:noProof/>
        </w:rPr>
        <w:drawing>
          <wp:anchor distT="0" distB="0" distL="114300" distR="114300" simplePos="0" relativeHeight="251659776" behindDoc="0" locked="0" layoutInCell="1" allowOverlap="1" wp14:anchorId="21D49B37" wp14:editId="2A3226DE">
            <wp:simplePos x="0" y="0"/>
            <wp:positionH relativeFrom="margin">
              <wp:posOffset>476250</wp:posOffset>
            </wp:positionH>
            <wp:positionV relativeFrom="margin">
              <wp:posOffset>3444875</wp:posOffset>
            </wp:positionV>
            <wp:extent cx="4114800" cy="2286000"/>
            <wp:effectExtent l="0" t="0" r="0" b="0"/>
            <wp:wrapSquare wrapText="bothSides"/>
            <wp:docPr id="1" name="Рисунок 1" descr="Описание: Схема_фмн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Схема_фмнал"/>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14800" cy="2286000"/>
                    </a:xfrm>
                    <a:prstGeom prst="rect">
                      <a:avLst/>
                    </a:prstGeom>
                    <a:noFill/>
                    <a:ln>
                      <a:noFill/>
                    </a:ln>
                  </pic:spPr>
                </pic:pic>
              </a:graphicData>
            </a:graphic>
          </wp:anchor>
        </w:drawing>
      </w:r>
    </w:p>
    <w:p w14:paraId="3A769856" w14:textId="640FF8A5" w:rsidR="00574F98" w:rsidRDefault="00574F98" w:rsidP="00574F98">
      <w:pPr>
        <w:jc w:val="center"/>
        <w:rPr>
          <w:sz w:val="32"/>
          <w:szCs w:val="16"/>
        </w:rPr>
      </w:pPr>
    </w:p>
    <w:p w14:paraId="72BEF0CF" w14:textId="62298E13" w:rsidR="00574F98" w:rsidRDefault="00574F98" w:rsidP="00574F98">
      <w:pPr>
        <w:jc w:val="center"/>
        <w:rPr>
          <w:sz w:val="32"/>
          <w:szCs w:val="16"/>
        </w:rPr>
      </w:pPr>
    </w:p>
    <w:p w14:paraId="22291FAD" w14:textId="77777777" w:rsidR="00574F98" w:rsidRDefault="00574F98" w:rsidP="00574F98">
      <w:pPr>
        <w:jc w:val="center"/>
        <w:rPr>
          <w:sz w:val="32"/>
          <w:szCs w:val="16"/>
        </w:rPr>
      </w:pPr>
    </w:p>
    <w:p w14:paraId="1EB0E7AC" w14:textId="77777777" w:rsidR="00574F98" w:rsidRDefault="00574F98" w:rsidP="00574F98">
      <w:pPr>
        <w:jc w:val="center"/>
        <w:rPr>
          <w:sz w:val="32"/>
          <w:szCs w:val="16"/>
        </w:rPr>
      </w:pPr>
    </w:p>
    <w:p w14:paraId="03B47154" w14:textId="77777777" w:rsidR="00574F98" w:rsidRDefault="00574F98" w:rsidP="00574F98">
      <w:pPr>
        <w:jc w:val="center"/>
        <w:rPr>
          <w:sz w:val="32"/>
          <w:szCs w:val="16"/>
        </w:rPr>
      </w:pPr>
    </w:p>
    <w:p w14:paraId="3C6C4DB3" w14:textId="77777777" w:rsidR="00574F98" w:rsidRDefault="00574F98" w:rsidP="00574F98">
      <w:pPr>
        <w:jc w:val="center"/>
        <w:rPr>
          <w:sz w:val="32"/>
          <w:szCs w:val="16"/>
        </w:rPr>
      </w:pPr>
    </w:p>
    <w:p w14:paraId="21EDAFFC" w14:textId="77777777" w:rsidR="00574F98" w:rsidRDefault="00574F98" w:rsidP="00574F98">
      <w:pPr>
        <w:jc w:val="center"/>
        <w:rPr>
          <w:sz w:val="32"/>
          <w:szCs w:val="16"/>
        </w:rPr>
      </w:pPr>
    </w:p>
    <w:p w14:paraId="368515DD" w14:textId="77777777" w:rsidR="00574F98" w:rsidRDefault="00574F98" w:rsidP="00574F98">
      <w:pPr>
        <w:jc w:val="center"/>
        <w:rPr>
          <w:sz w:val="32"/>
          <w:szCs w:val="16"/>
        </w:rPr>
      </w:pPr>
    </w:p>
    <w:p w14:paraId="2AA4856B" w14:textId="77777777" w:rsidR="00574F98" w:rsidRDefault="00574F98" w:rsidP="00574F98">
      <w:pPr>
        <w:jc w:val="center"/>
        <w:rPr>
          <w:sz w:val="32"/>
          <w:szCs w:val="16"/>
        </w:rPr>
      </w:pPr>
    </w:p>
    <w:p w14:paraId="049F3450" w14:textId="77777777" w:rsidR="00574F98" w:rsidRDefault="00574F98" w:rsidP="00574F98">
      <w:pPr>
        <w:jc w:val="center"/>
        <w:rPr>
          <w:sz w:val="32"/>
          <w:szCs w:val="16"/>
        </w:rPr>
      </w:pPr>
    </w:p>
    <w:p w14:paraId="6AA69DC1" w14:textId="77777777" w:rsidR="00574F98" w:rsidRDefault="00574F98" w:rsidP="00574F98">
      <w:pPr>
        <w:jc w:val="center"/>
        <w:rPr>
          <w:sz w:val="32"/>
          <w:szCs w:val="16"/>
        </w:rPr>
      </w:pPr>
    </w:p>
    <w:p w14:paraId="5C91163F" w14:textId="77777777" w:rsidR="002D4115" w:rsidRPr="003A6DD0" w:rsidRDefault="002D4115" w:rsidP="003A6DD0">
      <w:pPr>
        <w:ind w:firstLine="284"/>
        <w:jc w:val="center"/>
        <w:rPr>
          <w:sz w:val="24"/>
          <w:szCs w:val="24"/>
        </w:rPr>
      </w:pPr>
      <w:bookmarkStart w:id="1" w:name="_Hlk100233672"/>
      <w:r w:rsidRPr="003A6DD0">
        <w:rPr>
          <w:sz w:val="24"/>
          <w:szCs w:val="24"/>
        </w:rPr>
        <w:t>Краевое государственное казённое</w:t>
      </w:r>
    </w:p>
    <w:p w14:paraId="450F5670" w14:textId="77777777" w:rsidR="002D4115" w:rsidRPr="003A6DD0" w:rsidRDefault="002D4115" w:rsidP="003A6DD0">
      <w:pPr>
        <w:ind w:firstLine="284"/>
        <w:jc w:val="center"/>
        <w:rPr>
          <w:sz w:val="24"/>
          <w:szCs w:val="24"/>
        </w:rPr>
      </w:pPr>
      <w:r w:rsidRPr="003A6DD0">
        <w:rPr>
          <w:sz w:val="24"/>
          <w:szCs w:val="24"/>
        </w:rPr>
        <w:t xml:space="preserve">образовательное учреждение </w:t>
      </w:r>
      <w:bookmarkStart w:id="2" w:name="_Hlk84328546"/>
      <w:r w:rsidRPr="003A6DD0">
        <w:rPr>
          <w:sz w:val="24"/>
          <w:szCs w:val="24"/>
        </w:rPr>
        <w:t>ДПО «Институт</w:t>
      </w:r>
    </w:p>
    <w:p w14:paraId="7873E193" w14:textId="77777777" w:rsidR="002D4115" w:rsidRPr="003A6DD0" w:rsidRDefault="002D4115" w:rsidP="003A6DD0">
      <w:pPr>
        <w:ind w:firstLine="284"/>
        <w:jc w:val="center"/>
        <w:rPr>
          <w:sz w:val="24"/>
          <w:szCs w:val="24"/>
        </w:rPr>
      </w:pPr>
      <w:r w:rsidRPr="003A6DD0">
        <w:rPr>
          <w:sz w:val="24"/>
          <w:szCs w:val="24"/>
        </w:rPr>
        <w:t xml:space="preserve">региональной безопасности» </w:t>
      </w:r>
      <w:bookmarkEnd w:id="2"/>
      <w:r w:rsidRPr="003A6DD0">
        <w:rPr>
          <w:sz w:val="24"/>
          <w:szCs w:val="24"/>
        </w:rPr>
        <w:t>находится по адресу:</w:t>
      </w:r>
    </w:p>
    <w:p w14:paraId="10A1AAE8" w14:textId="77777777" w:rsidR="002D4115" w:rsidRPr="003A6DD0" w:rsidRDefault="002D4115" w:rsidP="003A6DD0">
      <w:pPr>
        <w:ind w:firstLine="284"/>
        <w:jc w:val="center"/>
        <w:rPr>
          <w:sz w:val="24"/>
          <w:szCs w:val="24"/>
        </w:rPr>
      </w:pPr>
      <w:r w:rsidRPr="003A6DD0">
        <w:rPr>
          <w:sz w:val="24"/>
          <w:szCs w:val="24"/>
        </w:rPr>
        <w:t>660100, г. Красноярск, ул. Пролетарская, 155.</w:t>
      </w:r>
    </w:p>
    <w:p w14:paraId="25264C57" w14:textId="77777777" w:rsidR="002D4115" w:rsidRPr="003A6DD0" w:rsidRDefault="002D4115" w:rsidP="003A6DD0">
      <w:pPr>
        <w:ind w:firstLine="284"/>
        <w:jc w:val="center"/>
        <w:rPr>
          <w:sz w:val="24"/>
          <w:szCs w:val="24"/>
        </w:rPr>
      </w:pPr>
      <w:r w:rsidRPr="003A6DD0">
        <w:rPr>
          <w:sz w:val="24"/>
          <w:szCs w:val="24"/>
        </w:rPr>
        <w:t>Остановка транспорта: ул. Луначарского.</w:t>
      </w:r>
    </w:p>
    <w:p w14:paraId="53A1BC9C" w14:textId="42F566D6" w:rsidR="003A6DD0" w:rsidRDefault="002D4115" w:rsidP="003A6DD0">
      <w:pPr>
        <w:ind w:firstLine="284"/>
        <w:jc w:val="center"/>
        <w:rPr>
          <w:sz w:val="24"/>
          <w:szCs w:val="24"/>
        </w:rPr>
      </w:pPr>
      <w:proofErr w:type="gramStart"/>
      <w:r w:rsidRPr="003A6DD0">
        <w:rPr>
          <w:sz w:val="24"/>
          <w:szCs w:val="24"/>
        </w:rPr>
        <w:t>Автобусы  2</w:t>
      </w:r>
      <w:proofErr w:type="gramEnd"/>
      <w:r w:rsidRPr="003A6DD0">
        <w:rPr>
          <w:sz w:val="24"/>
          <w:szCs w:val="24"/>
        </w:rPr>
        <w:t>,  12, 14, 43, 49, 11, 80,</w:t>
      </w:r>
    </w:p>
    <w:p w14:paraId="494B7913" w14:textId="27F741BD" w:rsidR="002D4115" w:rsidRPr="003A6DD0" w:rsidRDefault="002D4115" w:rsidP="003A6DD0">
      <w:pPr>
        <w:jc w:val="center"/>
        <w:rPr>
          <w:rFonts w:ascii="Arial" w:hAnsi="Arial" w:cs="Arial"/>
          <w:sz w:val="24"/>
          <w:szCs w:val="24"/>
        </w:rPr>
      </w:pPr>
      <w:r w:rsidRPr="003A6DD0">
        <w:rPr>
          <w:sz w:val="24"/>
          <w:szCs w:val="24"/>
        </w:rPr>
        <w:t>троллейбусы 5, 13, 15 т. (391) (391) 229-74-74</w:t>
      </w:r>
    </w:p>
    <w:bookmarkEnd w:id="1"/>
    <w:p w14:paraId="6F70B513" w14:textId="77777777" w:rsidR="002D4115" w:rsidRPr="003A6DD0" w:rsidRDefault="002D4115" w:rsidP="003A6DD0">
      <w:pPr>
        <w:ind w:firstLine="397"/>
        <w:jc w:val="center"/>
        <w:rPr>
          <w:b/>
          <w:i/>
          <w:color w:val="CC0000"/>
          <w:sz w:val="24"/>
          <w:szCs w:val="24"/>
        </w:rPr>
      </w:pPr>
    </w:p>
    <w:p w14:paraId="5F239A94" w14:textId="77777777" w:rsidR="007B2783" w:rsidRPr="003A6DD0" w:rsidRDefault="007B2783" w:rsidP="003A6DD0">
      <w:pPr>
        <w:jc w:val="center"/>
        <w:rPr>
          <w:sz w:val="24"/>
          <w:szCs w:val="24"/>
        </w:rPr>
      </w:pPr>
    </w:p>
    <w:sectPr w:rsidR="007B2783" w:rsidRPr="003A6DD0" w:rsidSect="00330B14">
      <w:headerReference w:type="even" r:id="rId35"/>
      <w:headerReference w:type="default" r:id="rId36"/>
      <w:pgSz w:w="11907" w:h="16840" w:code="9"/>
      <w:pgMar w:top="567" w:right="567"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1EB24" w14:textId="77777777" w:rsidR="00B733BF" w:rsidRDefault="00B733BF">
      <w:r>
        <w:separator/>
      </w:r>
    </w:p>
  </w:endnote>
  <w:endnote w:type="continuationSeparator" w:id="0">
    <w:p w14:paraId="3A026816" w14:textId="77777777" w:rsidR="00B733BF" w:rsidRDefault="00B7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E834E" w14:textId="77777777" w:rsidR="00B733BF" w:rsidRDefault="00B733BF">
      <w:r>
        <w:separator/>
      </w:r>
    </w:p>
  </w:footnote>
  <w:footnote w:type="continuationSeparator" w:id="0">
    <w:p w14:paraId="2398714B" w14:textId="77777777" w:rsidR="00B733BF" w:rsidRDefault="00B7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2422" w14:textId="77777777" w:rsidR="00E427FD" w:rsidRDefault="00E427F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EA2ECDE" w14:textId="77777777" w:rsidR="00E427FD" w:rsidRDefault="00E427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DC74D" w14:textId="77777777" w:rsidR="00E427FD" w:rsidRDefault="00E427F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D595B">
      <w:rPr>
        <w:rStyle w:val="a4"/>
        <w:noProof/>
      </w:rPr>
      <w:t>5</w:t>
    </w:r>
    <w:r>
      <w:rPr>
        <w:rStyle w:val="a4"/>
      </w:rPr>
      <w:fldChar w:fldCharType="end"/>
    </w:r>
  </w:p>
  <w:p w14:paraId="27D3BE06" w14:textId="77777777" w:rsidR="00E427FD" w:rsidRDefault="00E427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66FBC"/>
    <w:multiLevelType w:val="hybridMultilevel"/>
    <w:tmpl w:val="B2CE31AA"/>
    <w:lvl w:ilvl="0" w:tplc="D4069D2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33F54"/>
    <w:multiLevelType w:val="multilevel"/>
    <w:tmpl w:val="8E78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819A2"/>
    <w:multiLevelType w:val="hybridMultilevel"/>
    <w:tmpl w:val="2BC6AAF8"/>
    <w:lvl w:ilvl="0" w:tplc="D4069D20">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8253CF"/>
    <w:multiLevelType w:val="multilevel"/>
    <w:tmpl w:val="D564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F42EAA"/>
    <w:multiLevelType w:val="multilevel"/>
    <w:tmpl w:val="C5E2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16DD9"/>
    <w:multiLevelType w:val="multilevel"/>
    <w:tmpl w:val="FFF8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502C"/>
    <w:rsid w:val="000D3AF6"/>
    <w:rsid w:val="000D4C3D"/>
    <w:rsid w:val="0010419B"/>
    <w:rsid w:val="001B6EDD"/>
    <w:rsid w:val="001D29AE"/>
    <w:rsid w:val="001D585D"/>
    <w:rsid w:val="001E418C"/>
    <w:rsid w:val="00230DF9"/>
    <w:rsid w:val="00233AB0"/>
    <w:rsid w:val="00245212"/>
    <w:rsid w:val="002926AC"/>
    <w:rsid w:val="002A4EB4"/>
    <w:rsid w:val="002B6EAC"/>
    <w:rsid w:val="002D4115"/>
    <w:rsid w:val="00330B14"/>
    <w:rsid w:val="00373E9C"/>
    <w:rsid w:val="0037517C"/>
    <w:rsid w:val="003A6DD0"/>
    <w:rsid w:val="003C0E71"/>
    <w:rsid w:val="004167A3"/>
    <w:rsid w:val="00481B7B"/>
    <w:rsid w:val="004827C6"/>
    <w:rsid w:val="00494020"/>
    <w:rsid w:val="004F6160"/>
    <w:rsid w:val="00530F31"/>
    <w:rsid w:val="005349F1"/>
    <w:rsid w:val="00574F98"/>
    <w:rsid w:val="00586E22"/>
    <w:rsid w:val="00595FA7"/>
    <w:rsid w:val="005973EB"/>
    <w:rsid w:val="005D595B"/>
    <w:rsid w:val="005E101D"/>
    <w:rsid w:val="00611D95"/>
    <w:rsid w:val="00616831"/>
    <w:rsid w:val="006267D8"/>
    <w:rsid w:val="006669EB"/>
    <w:rsid w:val="00722795"/>
    <w:rsid w:val="007B2783"/>
    <w:rsid w:val="008032B8"/>
    <w:rsid w:val="00852762"/>
    <w:rsid w:val="0086136E"/>
    <w:rsid w:val="008E6B80"/>
    <w:rsid w:val="009114EF"/>
    <w:rsid w:val="0091502C"/>
    <w:rsid w:val="009329DE"/>
    <w:rsid w:val="009B1E8B"/>
    <w:rsid w:val="009C1F5D"/>
    <w:rsid w:val="009C607D"/>
    <w:rsid w:val="00A0400D"/>
    <w:rsid w:val="00A12EBB"/>
    <w:rsid w:val="00A22CDD"/>
    <w:rsid w:val="00A26571"/>
    <w:rsid w:val="00A95712"/>
    <w:rsid w:val="00AC1C5F"/>
    <w:rsid w:val="00AE19CE"/>
    <w:rsid w:val="00B215FC"/>
    <w:rsid w:val="00B476D9"/>
    <w:rsid w:val="00B733BF"/>
    <w:rsid w:val="00BA015D"/>
    <w:rsid w:val="00BD125C"/>
    <w:rsid w:val="00C1191F"/>
    <w:rsid w:val="00C35A89"/>
    <w:rsid w:val="00C4013D"/>
    <w:rsid w:val="00C67D82"/>
    <w:rsid w:val="00CD4C25"/>
    <w:rsid w:val="00D05970"/>
    <w:rsid w:val="00D308D2"/>
    <w:rsid w:val="00D71FA9"/>
    <w:rsid w:val="00DE2AD9"/>
    <w:rsid w:val="00DE5AC0"/>
    <w:rsid w:val="00DF2810"/>
    <w:rsid w:val="00E22497"/>
    <w:rsid w:val="00E427FD"/>
    <w:rsid w:val="00E66EC3"/>
    <w:rsid w:val="00E8214C"/>
    <w:rsid w:val="00EA4D8F"/>
    <w:rsid w:val="00F10C60"/>
    <w:rsid w:val="00F36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689E1"/>
  <w15:docId w15:val="{C8571127-386B-448B-B447-85DBD103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2762"/>
  </w:style>
  <w:style w:type="paragraph" w:styleId="2">
    <w:name w:val="heading 2"/>
    <w:basedOn w:val="a"/>
    <w:next w:val="a"/>
    <w:link w:val="20"/>
    <w:unhideWhenUsed/>
    <w:qFormat/>
    <w:rsid w:val="00C119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C119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7">
    <w:name w:val="heading 7"/>
    <w:basedOn w:val="a"/>
    <w:next w:val="a"/>
    <w:qFormat/>
    <w:rsid w:val="007B2783"/>
    <w:pPr>
      <w:keepNext/>
      <w:jc w:val="right"/>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52762"/>
    <w:pPr>
      <w:tabs>
        <w:tab w:val="center" w:pos="4536"/>
        <w:tab w:val="right" w:pos="9072"/>
      </w:tabs>
    </w:pPr>
  </w:style>
  <w:style w:type="character" w:styleId="a4">
    <w:name w:val="page number"/>
    <w:basedOn w:val="a0"/>
    <w:rsid w:val="00852762"/>
  </w:style>
  <w:style w:type="paragraph" w:styleId="a5">
    <w:name w:val="Balloon Text"/>
    <w:basedOn w:val="a"/>
    <w:link w:val="a6"/>
    <w:rsid w:val="00616831"/>
    <w:rPr>
      <w:rFonts w:ascii="Tahoma" w:hAnsi="Tahoma" w:cs="Tahoma"/>
      <w:sz w:val="16"/>
      <w:szCs w:val="16"/>
    </w:rPr>
  </w:style>
  <w:style w:type="character" w:customStyle="1" w:styleId="a6">
    <w:name w:val="Текст выноски Знак"/>
    <w:basedOn w:val="a0"/>
    <w:link w:val="a5"/>
    <w:rsid w:val="00616831"/>
    <w:rPr>
      <w:rFonts w:ascii="Tahoma" w:hAnsi="Tahoma" w:cs="Tahoma"/>
      <w:sz w:val="16"/>
      <w:szCs w:val="16"/>
    </w:rPr>
  </w:style>
  <w:style w:type="character" w:styleId="a7">
    <w:name w:val="Hyperlink"/>
    <w:basedOn w:val="a0"/>
    <w:uiPriority w:val="99"/>
    <w:semiHidden/>
    <w:unhideWhenUsed/>
    <w:rsid w:val="009B1E8B"/>
    <w:rPr>
      <w:color w:val="0000FF"/>
      <w:u w:val="single"/>
    </w:rPr>
  </w:style>
  <w:style w:type="character" w:customStyle="1" w:styleId="20">
    <w:name w:val="Заголовок 2 Знак"/>
    <w:basedOn w:val="a0"/>
    <w:link w:val="2"/>
    <w:rsid w:val="00C1191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C1191F"/>
    <w:rPr>
      <w:rFonts w:asciiTheme="majorHAnsi" w:eastAsiaTheme="majorEastAsia" w:hAnsiTheme="majorHAnsi" w:cstheme="majorBidi"/>
      <w:color w:val="243F60" w:themeColor="accent1" w:themeShade="7F"/>
      <w:sz w:val="24"/>
      <w:szCs w:val="24"/>
    </w:rPr>
  </w:style>
  <w:style w:type="character" w:customStyle="1" w:styleId="mw-headline">
    <w:name w:val="mw-headline"/>
    <w:basedOn w:val="a0"/>
    <w:rsid w:val="00C1191F"/>
  </w:style>
  <w:style w:type="character" w:customStyle="1" w:styleId="mw-editsection">
    <w:name w:val="mw-editsection"/>
    <w:basedOn w:val="a0"/>
    <w:rsid w:val="00C1191F"/>
  </w:style>
  <w:style w:type="character" w:customStyle="1" w:styleId="mw-editsection-bracket">
    <w:name w:val="mw-editsection-bracket"/>
    <w:basedOn w:val="a0"/>
    <w:rsid w:val="00C1191F"/>
  </w:style>
  <w:style w:type="character" w:customStyle="1" w:styleId="mw-editsection-divider">
    <w:name w:val="mw-editsection-divider"/>
    <w:basedOn w:val="a0"/>
    <w:rsid w:val="00C1191F"/>
  </w:style>
  <w:style w:type="paragraph" w:styleId="a8">
    <w:name w:val="Normal (Web)"/>
    <w:basedOn w:val="a"/>
    <w:uiPriority w:val="99"/>
    <w:unhideWhenUsed/>
    <w:rsid w:val="00C1191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612966">
      <w:bodyDiv w:val="1"/>
      <w:marLeft w:val="0"/>
      <w:marRight w:val="0"/>
      <w:marTop w:val="0"/>
      <w:marBottom w:val="0"/>
      <w:divBdr>
        <w:top w:val="none" w:sz="0" w:space="0" w:color="auto"/>
        <w:left w:val="none" w:sz="0" w:space="0" w:color="auto"/>
        <w:bottom w:val="none" w:sz="0" w:space="0" w:color="auto"/>
        <w:right w:val="none" w:sz="0" w:space="0" w:color="auto"/>
      </w:divBdr>
    </w:div>
    <w:div w:id="19567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edia/image2.jpeg" Type="http://schemas.openxmlformats.org/officeDocument/2006/relationships/image"/><Relationship Id="rId13" Target="https://ru.wikipedia.org/wiki/%D0%AD%D0%BA%D0%BE%D0%BD%D0%BE%D0%BC%D0%B8%D0%BA%D0%B0" TargetMode="External" Type="http://schemas.openxmlformats.org/officeDocument/2006/relationships/hyperlink"/><Relationship Id="rId18" Target="https://ru.wikipedia.org/wiki/%D0%97%D0%B0%D1%82%D0%BE%D1%80" TargetMode="External" Type="http://schemas.openxmlformats.org/officeDocument/2006/relationships/hyperlink"/><Relationship Id="rId26" Target="https://ru.wikipedia.org/wiki/%D0%97%D0%B5%D0%BC%D0%BB%D0%B5%D1%82%D1%80%D1%8F%D1%81%D0%B5%D0%BD%D0%B8%D0%B5" TargetMode="External" Type="http://schemas.openxmlformats.org/officeDocument/2006/relationships/hyperlink"/><Relationship Id="rId3" Target="settings.xml" Type="http://schemas.openxmlformats.org/officeDocument/2006/relationships/settings"/><Relationship Id="rId21" Target="https://ru.wikipedia.org/wiki/%D0%97%D0%B0%D0%B6%D0%BE%D1%80" TargetMode="External" Type="http://schemas.openxmlformats.org/officeDocument/2006/relationships/hyperlink"/><Relationship Id="rId34" Target="media/image6.jpeg" Type="http://schemas.openxmlformats.org/officeDocument/2006/relationships/image"/><Relationship Id="rId7" Target="media/image1.jpeg" Type="http://schemas.openxmlformats.org/officeDocument/2006/relationships/image"/><Relationship Id="rId12" Target="https://ru.wikipedia.org/wiki/%D0%92%D0%BE%D0%B4%D0%BE%D1%85%D1%80%D0%B0%D0%BD%D0%B8%D0%BB%D0%B8%D1%89%D0%B5" TargetMode="External" Type="http://schemas.openxmlformats.org/officeDocument/2006/relationships/hyperlink"/><Relationship Id="rId17" Target="https://ru.wikipedia.org/wiki/%D0%9B%D0%B8%D0%B2%D0%BD%D0%B5%D0%B2%D0%BE%D0%B9_%D0%B4%D0%BE%D0%B6%D0%B4%D1%8C" TargetMode="External" Type="http://schemas.openxmlformats.org/officeDocument/2006/relationships/hyperlink"/><Relationship Id="rId25" Target="https://ru.wikipedia.org/wiki/%D0%92%D0%BE%D0%B4%D0%BE%D1%85%D1%80%D0%B0%D0%BD%D0%B8%D0%BB%D0%B8%D1%89%D0%B5" TargetMode="External" Type="http://schemas.openxmlformats.org/officeDocument/2006/relationships/hyperlink"/><Relationship Id="rId33" Target="media/image5.jpeg" Type="http://schemas.openxmlformats.org/officeDocument/2006/relationships/image"/><Relationship Id="rId38" Target="theme/theme1.xml" Type="http://schemas.openxmlformats.org/officeDocument/2006/relationships/theme"/><Relationship Id="rId2" Target="styles.xml" Type="http://schemas.openxmlformats.org/officeDocument/2006/relationships/styles"/><Relationship Id="rId16" Target="https://ru.wikipedia.org/wiki/%D0%94%D0%BE%D0%B6%D0%B4%D1%8C" TargetMode="External" Type="http://schemas.openxmlformats.org/officeDocument/2006/relationships/hyperlink"/><Relationship Id="rId20" Target="https://ru.wikipedia.org/wiki/%D0%97%D0%B0%D0%BF%D1%80%D1%83%D0%B4%D0%B0" TargetMode="External" Type="http://schemas.openxmlformats.org/officeDocument/2006/relationships/hyperlink"/><Relationship Id="rId29" Target="https://ru.wikipedia.org/wiki/%D0%A0%D0%B5%D1%87%D0%BD%D0%BE%D0%B9_%D0%B1%D0%B0%D1%81%D1%81%D0%B5%D0%B9%D0%BD" TargetMode="External" Type="http://schemas.openxmlformats.org/officeDocument/2006/relationships/hyperlink"/><Relationship Id="rId1" Target="numbering.xml" Type="http://schemas.openxmlformats.org/officeDocument/2006/relationships/numbering"/><Relationship Id="rId6" Target="endnotes.xml" Type="http://schemas.openxmlformats.org/officeDocument/2006/relationships/endnotes"/><Relationship Id="rId11" Target="https://ru.wikipedia.org/wiki/%D0%9E%D0%B7%D0%B5%D1%80%D0%BE" TargetMode="External" Type="http://schemas.openxmlformats.org/officeDocument/2006/relationships/hyperlink"/><Relationship Id="rId24" Target="https://ru.wikipedia.org/wiki/%D0%92%D0%BE%D0%B4%D0%BE%D1%85%D1%80%D0%B0%D0%BD%D0%B8%D0%BB%D0%B8%D1%89%D0%B5" TargetMode="External" Type="http://schemas.openxmlformats.org/officeDocument/2006/relationships/hyperlink"/><Relationship Id="rId32" Target="media/image4.jpeg" Type="http://schemas.openxmlformats.org/officeDocument/2006/relationships/image"/><Relationship Id="rId37" Target="fontTable.xml" Type="http://schemas.openxmlformats.org/officeDocument/2006/relationships/fontTable"/><Relationship Id="rId5" Target="footnotes.xml" Type="http://schemas.openxmlformats.org/officeDocument/2006/relationships/footnotes"/><Relationship Id="rId15" Target="media/image3.jpeg" Type="http://schemas.openxmlformats.org/officeDocument/2006/relationships/image"/><Relationship Id="rId23" Target="https://ru.wikipedia.org/wiki/%D0%98%D0%B7%D0%BB%D1%83%D1%87%D0%B8%D0%BD%D0%B0" TargetMode="External" Type="http://schemas.openxmlformats.org/officeDocument/2006/relationships/hyperlink"/><Relationship Id="rId28" Target="https://ru.wikipedia.org/wiki/%D0%9E%D0%B1%D0%B2%D0%B0%D0%BB" TargetMode="External" Type="http://schemas.openxmlformats.org/officeDocument/2006/relationships/hyperlink"/><Relationship Id="rId36" Target="header2.xml" Type="http://schemas.openxmlformats.org/officeDocument/2006/relationships/header"/><Relationship Id="rId10" Target="https://ru.wikipedia.org/wiki/%D0%A0%D0%B5%D0%BA%D0%B0" TargetMode="External" Type="http://schemas.openxmlformats.org/officeDocument/2006/relationships/hyperlink"/><Relationship Id="rId19" Target="https://ru.wikipedia.org/wiki/%D0%9B%D0%B5%D0%B4%D0%BE%D1%85%D0%BE%D0%B4" TargetMode="External" Type="http://schemas.openxmlformats.org/officeDocument/2006/relationships/hyperlink"/><Relationship Id="rId31" Target="https://ru.wikipedia.org/wiki/%D0%9C%D0%B8%D1%80%D0%BE%D0%B2%D0%BE%D0%B5_%D1%81%D0%BE%D0%BE%D0%B1%D1%89%D0%B5%D1%81%D1%82%D0%B2%D0%BE" TargetMode="External" Type="http://schemas.openxmlformats.org/officeDocument/2006/relationships/hyperlink"/><Relationship Id="rId4" Target="webSettings.xml" Type="http://schemas.openxmlformats.org/officeDocument/2006/relationships/webSettings"/><Relationship Id="rId9" Target="https://ru.wikipedia.org/wiki/%D0%92%D0%BE%D0%B4%D0%B0" TargetMode="External" Type="http://schemas.openxmlformats.org/officeDocument/2006/relationships/hyperlink"/><Relationship Id="rId14" Target="https://ru.wikipedia.org/wiki/%D0%9F%D1%80%D0%B8%D1%80%D0%BE%D0%B4%D0%BD%D0%B0%D1%8F_%D1%81%D1%80%D0%B5%D0%B4%D0%B0" TargetMode="External" Type="http://schemas.openxmlformats.org/officeDocument/2006/relationships/hyperlink"/><Relationship Id="rId22" Target="https://ru.wikipedia.org/wiki/%D0%9B%D0%B5%D0%B4%D0%BE%D1%81%D1%82%D0%B0%D0%B2" TargetMode="External" Type="http://schemas.openxmlformats.org/officeDocument/2006/relationships/hyperlink"/><Relationship Id="rId27" Target="https://ru.wikipedia.org/wiki/%D0%9E%D0%BF%D0%BE%D0%BB%D0%B7%D0%B5%D0%BD%D1%8C" TargetMode="External" Type="http://schemas.openxmlformats.org/officeDocument/2006/relationships/hyperlink"/><Relationship Id="rId30" Target="https://ru.wikipedia.org/wiki/%D0%93%D1%83%D0%BC%D0%B0%D0%BD%D0%B8%D1%82%D0%B0%D1%80%D0%BD%D0%B0%D1%8F_%D0%BA%D0%B0%D1%82%D0%B0%D1%81%D1%82%D1%80%D0%BE%D1%84%D0%B0" TargetMode="External" Type="http://schemas.openxmlformats.org/officeDocument/2006/relationships/hyperlink"/><Relationship Id="rId35" Target="header1.xml" Type="http://schemas.openxmlformats.org/officeDocument/2006/relationships/header"/></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1668</Words>
  <Characters>9513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Как действовать</vt:lpstr>
    </vt:vector>
  </TitlesOfParts>
  <Company>Mchs</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действовать</dc:title>
  <dc:subject/>
  <dc:creator>Leha</dc:creator>
  <cp:keywords/>
  <dc:description/>
  <cp:lastModifiedBy>Каб-108а-3</cp:lastModifiedBy>
  <cp:revision>16</cp:revision>
  <cp:lastPrinted>2006-02-27T06:59:00Z</cp:lastPrinted>
  <dcterms:created xsi:type="dcterms:W3CDTF">2014-10-14T05:01:00Z</dcterms:created>
  <dcterms:modified xsi:type="dcterms:W3CDTF">2024-04-02T01:57:00Z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273803</vt:lpwstr>
  </property>
  <property fmtid="{D5CDD505-2E9C-101B-9397-08002B2CF9AE}" name="NXPowerLiteSettings" pid="3">
    <vt:lpwstr>C7000400038000</vt:lpwstr>
  </property>
  <property fmtid="{D5CDD505-2E9C-101B-9397-08002B2CF9AE}" name="NXPowerLiteVersion" pid="4">
    <vt:lpwstr>S10.2.0</vt:lpwstr>
  </property>
</Properties>
</file>